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6F" w:rsidRDefault="00CD7F6F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eastAsia="serif" w:hAnsi="Times New Roman" w:cs="Times New Roman"/>
          <w:iCs/>
          <w:sz w:val="24"/>
          <w:szCs w:val="24"/>
        </w:rPr>
      </w:pPr>
    </w:p>
    <w:p w:rsidR="00CD7F6F" w:rsidRPr="009835D0" w:rsidRDefault="00CD7F6F" w:rsidP="00CD7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  <w:r w:rsidRPr="009835D0">
        <w:rPr>
          <w:rFonts w:ascii="Arial" w:eastAsia="Times New Roman" w:hAnsi="Arial" w:cs="Arial"/>
          <w:sz w:val="40"/>
          <w:szCs w:val="24"/>
        </w:rPr>
        <w:t>Name</w:t>
      </w:r>
      <w:r w:rsidRPr="009835D0">
        <w:rPr>
          <w:rFonts w:ascii="Arial" w:eastAsia="Times New Roman" w:hAnsi="Arial" w:cs="Arial"/>
          <w:b/>
          <w:sz w:val="40"/>
          <w:szCs w:val="24"/>
        </w:rPr>
        <w:t>:……….……………………….…</w:t>
      </w:r>
      <w:r w:rsidRPr="009835D0">
        <w:rPr>
          <w:rFonts w:ascii="Arial" w:eastAsia="Times New Roman" w:hAnsi="Arial" w:cs="Arial"/>
          <w:sz w:val="40"/>
          <w:szCs w:val="24"/>
        </w:rPr>
        <w:t>Index Number</w:t>
      </w:r>
      <w:r w:rsidRPr="009835D0">
        <w:rPr>
          <w:rFonts w:ascii="Arial" w:eastAsia="Times New Roman" w:hAnsi="Arial" w:cs="Arial"/>
          <w:b/>
          <w:sz w:val="40"/>
          <w:szCs w:val="24"/>
        </w:rPr>
        <w:t>: ……...</w:t>
      </w:r>
    </w:p>
    <w:p w:rsidR="00CD7F6F" w:rsidRPr="009835D0" w:rsidRDefault="00CD7F6F" w:rsidP="00CD7F6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CD7F6F" w:rsidRPr="009835D0" w:rsidRDefault="00CD7F6F" w:rsidP="00CD7F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835D0">
        <w:rPr>
          <w:rFonts w:ascii="Arial" w:eastAsia="Times New Roman" w:hAnsi="Arial" w:cs="Arial"/>
          <w:b/>
          <w:sz w:val="24"/>
          <w:szCs w:val="24"/>
        </w:rPr>
        <w:t>Candidate’s Signature</w:t>
      </w:r>
      <w:r w:rsidRPr="009835D0">
        <w:rPr>
          <w:rFonts w:ascii="Arial" w:eastAsia="Times New Roman" w:hAnsi="Arial" w:cs="Arial"/>
          <w:sz w:val="24"/>
          <w:szCs w:val="24"/>
        </w:rPr>
        <w:t>: ……………………………..……</w:t>
      </w:r>
      <w:r w:rsidRPr="009835D0">
        <w:rPr>
          <w:rFonts w:ascii="Arial" w:eastAsia="Times New Roman" w:hAnsi="Arial" w:cs="Arial"/>
          <w:b/>
          <w:sz w:val="24"/>
          <w:szCs w:val="24"/>
        </w:rPr>
        <w:t>Date</w:t>
      </w:r>
      <w:r w:rsidRPr="009835D0">
        <w:rPr>
          <w:rFonts w:ascii="Arial" w:eastAsia="Times New Roman" w:hAnsi="Arial" w:cs="Arial"/>
          <w:sz w:val="24"/>
          <w:szCs w:val="24"/>
        </w:rPr>
        <w:t>: ……………………..……………..</w:t>
      </w:r>
    </w:p>
    <w:p w:rsidR="00CD7F6F" w:rsidRPr="009835D0" w:rsidRDefault="00CD7F6F" w:rsidP="00CD7F6F">
      <w:pPr>
        <w:spacing w:after="0" w:line="240" w:lineRule="auto"/>
        <w:jc w:val="both"/>
        <w:rPr>
          <w:rFonts w:ascii="Arial" w:eastAsia="Times New Roman" w:hAnsi="Arial" w:cs="Arial"/>
          <w:sz w:val="14"/>
          <w:szCs w:val="24"/>
        </w:rPr>
      </w:pPr>
    </w:p>
    <w:p w:rsidR="00CD7F6F" w:rsidRPr="009835D0" w:rsidRDefault="00CD7F6F" w:rsidP="00CD7F6F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6"/>
          <w:szCs w:val="32"/>
        </w:rPr>
      </w:pPr>
      <w:r>
        <w:rPr>
          <w:rFonts w:ascii="Britannic Bold" w:eastAsia="Times New Roman" w:hAnsi="Britannic Bold" w:cs="Times New Roman"/>
          <w:b/>
          <w:bCs/>
          <w:noProof/>
          <w:sz w:val="36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8890</wp:posOffset>
            </wp:positionV>
            <wp:extent cx="819150" cy="733425"/>
            <wp:effectExtent l="19050" t="0" r="0" b="0"/>
            <wp:wrapNone/>
            <wp:docPr id="1" name="Picture 2" descr="Yesmar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esmark_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35D0">
        <w:rPr>
          <w:rFonts w:ascii="Britannic Bold" w:eastAsia="Times New Roman" w:hAnsi="Britannic Bold" w:cs="Times New Roman"/>
          <w:b/>
          <w:bCs/>
          <w:sz w:val="36"/>
          <w:szCs w:val="32"/>
        </w:rPr>
        <w:t>2021-</w:t>
      </w:r>
      <w:r>
        <w:rPr>
          <w:rFonts w:ascii="Britannic Bold" w:eastAsia="Times New Roman" w:hAnsi="Britannic Bold" w:cs="Times New Roman"/>
          <w:b/>
          <w:bCs/>
          <w:sz w:val="36"/>
          <w:szCs w:val="32"/>
        </w:rPr>
        <w:t xml:space="preserve"> </w:t>
      </w:r>
      <w:r w:rsidRPr="009835D0">
        <w:rPr>
          <w:rFonts w:ascii="Britannic Bold" w:eastAsia="Times New Roman" w:hAnsi="Britannic Bold" w:cs="Times New Roman"/>
          <w:b/>
          <w:bCs/>
          <w:sz w:val="36"/>
          <w:szCs w:val="32"/>
        </w:rPr>
        <w:t xml:space="preserve">INTERNAL MOCK EXAMINATIONS </w:t>
      </w:r>
    </w:p>
    <w:p w:rsidR="00CD7F6F" w:rsidRPr="009835D0" w:rsidRDefault="00CD7F6F" w:rsidP="00CD7F6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9835D0">
        <w:rPr>
          <w:rFonts w:ascii="Arial" w:eastAsia="Times New Roman" w:hAnsi="Arial" w:cs="Arial"/>
          <w:b/>
          <w:sz w:val="28"/>
          <w:szCs w:val="28"/>
        </w:rPr>
        <w:t>Kenya Certificate of Secondary Education</w:t>
      </w:r>
    </w:p>
    <w:p w:rsidR="00CD7F6F" w:rsidRDefault="00CD7F6F" w:rsidP="00CD7F6F">
      <w:pPr>
        <w:spacing w:after="12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9835D0">
        <w:rPr>
          <w:rFonts w:ascii="Arial" w:eastAsia="Times New Roman" w:hAnsi="Arial" w:cs="Arial"/>
          <w:b/>
          <w:sz w:val="24"/>
          <w:szCs w:val="24"/>
        </w:rPr>
        <w:t>JANAURY 2021</w:t>
      </w:r>
    </w:p>
    <w:p w:rsidR="00CD7F6F" w:rsidRDefault="00CD7F6F" w:rsidP="00CD7F6F">
      <w:pPr>
        <w:spacing w:after="120" w:line="240" w:lineRule="auto"/>
        <w:contextualSpacing/>
        <w:rPr>
          <w:rFonts w:ascii="Barclays" w:hAnsi="Barclays"/>
          <w:b/>
          <w:sz w:val="26"/>
        </w:rPr>
      </w:pPr>
      <w:r>
        <w:rPr>
          <w:rFonts w:ascii="Barclays" w:hAnsi="Barclays"/>
          <w:b/>
        </w:rPr>
        <w:t xml:space="preserve">EXAM:  101/3  </w:t>
      </w:r>
      <w:r>
        <w:rPr>
          <w:rFonts w:ascii="Barclays" w:hAnsi="Barclays"/>
          <w:b/>
          <w:sz w:val="26"/>
        </w:rPr>
        <w:t>ENGLISH</w:t>
      </w:r>
    </w:p>
    <w:p w:rsidR="00CD7F6F" w:rsidRPr="00966F37" w:rsidRDefault="00CD7F6F" w:rsidP="00CD7F6F">
      <w:pPr>
        <w:spacing w:after="120" w:line="240" w:lineRule="auto"/>
        <w:contextualSpacing/>
        <w:rPr>
          <w:rFonts w:ascii="Barclays" w:hAnsi="Barclays"/>
          <w:b/>
        </w:rPr>
      </w:pPr>
      <w:r w:rsidRPr="007838F4">
        <w:rPr>
          <w:rFonts w:ascii="Barclays" w:eastAsia="Times New Roman" w:hAnsi="Barclays"/>
          <w:sz w:val="24"/>
        </w:rPr>
        <w:t xml:space="preserve">Imaginative Compositions, Essays based on set texts          </w:t>
      </w:r>
      <w:r w:rsidRPr="007838F4">
        <w:rPr>
          <w:rFonts w:ascii="Barclays" w:eastAsia="Times New Roman" w:hAnsi="Barclays"/>
          <w:b/>
          <w:sz w:val="24"/>
        </w:rPr>
        <w:t xml:space="preserve">   </w:t>
      </w:r>
      <w:r w:rsidRPr="006B0374">
        <w:rPr>
          <w:rFonts w:ascii="Barclays" w:hAnsi="Barclays"/>
          <w:b/>
          <w:sz w:val="24"/>
        </w:rPr>
        <w:tab/>
      </w:r>
      <w:r w:rsidRPr="00966F37">
        <w:rPr>
          <w:rFonts w:ascii="Barclays" w:hAnsi="Barclays"/>
          <w:b/>
        </w:rPr>
        <w:tab/>
      </w:r>
      <w:r w:rsidRPr="00966F37">
        <w:rPr>
          <w:rFonts w:ascii="Barclays" w:hAnsi="Barclays"/>
          <w:b/>
        </w:rPr>
        <w:tab/>
      </w:r>
      <w:r w:rsidRPr="00966F37">
        <w:rPr>
          <w:rFonts w:ascii="Barclays" w:hAnsi="Barclays"/>
          <w:b/>
        </w:rPr>
        <w:tab/>
        <w:t xml:space="preserve">                                </w:t>
      </w:r>
    </w:p>
    <w:p w:rsidR="00CD7F6F" w:rsidRPr="00046073" w:rsidRDefault="00CD7F6F" w:rsidP="00CD7F6F">
      <w:pPr>
        <w:spacing w:after="120" w:line="240" w:lineRule="auto"/>
        <w:contextualSpacing/>
        <w:rPr>
          <w:rFonts w:ascii="Barclays" w:hAnsi="Barclays"/>
          <w:b/>
        </w:rPr>
      </w:pPr>
      <w:r>
        <w:rPr>
          <w:rFonts w:ascii="Barclays" w:hAnsi="Barclays"/>
          <w:b/>
        </w:rPr>
        <w:t xml:space="preserve">PAPER 3     </w:t>
      </w:r>
      <w:r w:rsidRPr="00966F37">
        <w:rPr>
          <w:rFonts w:ascii="Barclays" w:hAnsi="Barclays"/>
          <w:b/>
        </w:rPr>
        <w:t xml:space="preserve"> </w:t>
      </w:r>
      <w:r>
        <w:rPr>
          <w:rFonts w:ascii="Barclays" w:hAnsi="Barclays"/>
          <w:b/>
        </w:rPr>
        <w:t xml:space="preserve"> MARKS :  60</w:t>
      </w:r>
    </w:p>
    <w:p w:rsidR="00CD7F6F" w:rsidRPr="00046073" w:rsidRDefault="00CD7F6F" w:rsidP="00CD7F6F">
      <w:pPr>
        <w:spacing w:after="120" w:line="240" w:lineRule="auto"/>
        <w:contextualSpacing/>
        <w:rPr>
          <w:rFonts w:ascii="Barclays" w:hAnsi="Barclays"/>
          <w:b/>
        </w:rPr>
      </w:pPr>
      <w:r>
        <w:rPr>
          <w:rFonts w:ascii="Barclays" w:hAnsi="Barclays"/>
          <w:b/>
        </w:rPr>
        <w:t>TIME:  2</w:t>
      </w:r>
      <w:r>
        <w:rPr>
          <w:rFonts w:ascii="Cambria Math" w:hAnsi="Cambria Math"/>
          <w:b/>
        </w:rPr>
        <w:t>½</w:t>
      </w:r>
      <w:r w:rsidRPr="00046073">
        <w:rPr>
          <w:rFonts w:ascii="Barclays" w:hAnsi="Barclays"/>
          <w:b/>
        </w:rPr>
        <w:t xml:space="preserve"> HOURS</w:t>
      </w:r>
    </w:p>
    <w:p w:rsidR="00CD7F6F" w:rsidRPr="009835D0" w:rsidRDefault="009B2959" w:rsidP="00CD7F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B2959">
        <w:rPr>
          <w:rFonts w:ascii="Arial" w:eastAsia="Times New Roman" w:hAnsi="Arial" w:cs="Arial"/>
          <w:b/>
          <w:noProof/>
          <w:sz w:val="28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5.95pt;margin-top:-.2pt;width:509.15pt;height:49pt;rotation:-24256814fd;z-index:-251656192" strokecolor="gray">
            <v:shadow on="t" opacity="52429f"/>
            <v:textpath style="font-family:&quot;Andalus&quot;;font-size:44pt;font-style:italic;v-text-kern:t" trim="t" fitpath="t" string="YESMARK EDUCATION CENTRE"/>
          </v:shape>
        </w:pict>
      </w:r>
    </w:p>
    <w:p w:rsidR="00CD7F6F" w:rsidRPr="009835D0" w:rsidRDefault="00CD7F6F" w:rsidP="00CD7F6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CD7F6F" w:rsidRPr="009835D0" w:rsidRDefault="00CD7F6F" w:rsidP="00CD7F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D7F6F" w:rsidRPr="009835D0" w:rsidRDefault="00CD7F6F" w:rsidP="00CD7F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right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8"/>
      </w:tblGrid>
      <w:tr w:rsidR="00CD7F6F" w:rsidRPr="009835D0" w:rsidTr="00C85A28">
        <w:tc>
          <w:tcPr>
            <w:tcW w:w="3258" w:type="dxa"/>
          </w:tcPr>
          <w:p w:rsidR="00CD7F6F" w:rsidRPr="009835D0" w:rsidRDefault="00CD7F6F" w:rsidP="00C85A2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101/3–ENGLISH– P3</w:t>
            </w:r>
          </w:p>
          <w:p w:rsidR="00CD7F6F" w:rsidRPr="009835D0" w:rsidRDefault="00CD7F6F" w:rsidP="00C85A2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Wednesday   10.30am – 1.00p</w:t>
            </w:r>
            <w:r w:rsidRPr="009835D0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  <w:p w:rsidR="00CD7F6F" w:rsidRPr="009835D0" w:rsidRDefault="00CD7F6F" w:rsidP="00CD7F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</w:t>
            </w:r>
            <w:r w:rsidRPr="009835D0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Pr="009835D0">
              <w:rPr>
                <w:rFonts w:ascii="Arial" w:eastAsia="Calibri" w:hAnsi="Arial" w:cs="Arial"/>
                <w:sz w:val="20"/>
                <w:szCs w:val="20"/>
              </w:rPr>
              <w:t>/01/2021     (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CD7F6F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nd</w:t>
            </w:r>
            <w:r w:rsidRPr="009835D0">
              <w:rPr>
                <w:rFonts w:ascii="Arial" w:eastAsia="Calibri" w:hAnsi="Arial" w:cs="Arial"/>
                <w:sz w:val="20"/>
                <w:szCs w:val="20"/>
              </w:rPr>
              <w:t xml:space="preserve"> Session)</w:t>
            </w:r>
          </w:p>
        </w:tc>
      </w:tr>
    </w:tbl>
    <w:p w:rsidR="00CD7F6F" w:rsidRDefault="00CD7F6F" w:rsidP="00CD7F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D7F6F" w:rsidRDefault="00CD7F6F" w:rsidP="00CD7F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D7F6F" w:rsidRPr="009835D0" w:rsidRDefault="00CD7F6F" w:rsidP="00CD7F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D7F6F" w:rsidRPr="009835D0" w:rsidRDefault="00CD7F6F" w:rsidP="00CD7F6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9835D0">
        <w:rPr>
          <w:rFonts w:ascii="Arial" w:eastAsia="Times New Roman" w:hAnsi="Arial" w:cs="Arial"/>
          <w:b/>
          <w:sz w:val="24"/>
          <w:szCs w:val="24"/>
          <w:u w:val="single"/>
        </w:rPr>
        <w:t>Instructions to Candidates:-</w:t>
      </w:r>
    </w:p>
    <w:p w:rsidR="00CD7F6F" w:rsidRPr="009835D0" w:rsidRDefault="00CD7F6F" w:rsidP="00CD7F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5D0">
        <w:rPr>
          <w:rFonts w:ascii="Times New Roman" w:eastAsia="Times New Roman" w:hAnsi="Times New Roman" w:cs="Times New Roman"/>
          <w:sz w:val="24"/>
          <w:szCs w:val="24"/>
        </w:rPr>
        <w:t>Write your name and index number in the spaces provided.</w:t>
      </w:r>
    </w:p>
    <w:p w:rsidR="00CD7F6F" w:rsidRPr="00700A9E" w:rsidRDefault="00CD7F6F" w:rsidP="00CD7F6F">
      <w:pPr>
        <w:pStyle w:val="ListParagraph"/>
        <w:spacing w:after="0" w:line="240" w:lineRule="auto"/>
        <w:ind w:left="360"/>
        <w:rPr>
          <w:rFonts w:ascii="Barclays" w:eastAsia="Times New Roman" w:hAnsi="Barclays"/>
        </w:rPr>
      </w:pPr>
      <w:r w:rsidRPr="00700A9E">
        <w:rPr>
          <w:rFonts w:ascii="Barclays" w:eastAsia="Times New Roman" w:hAnsi="Barclays"/>
        </w:rPr>
        <w:t>Answer</w:t>
      </w:r>
      <w:r w:rsidRPr="00700A9E">
        <w:rPr>
          <w:rFonts w:ascii="Barclays" w:eastAsia="Times New Roman" w:hAnsi="Barclays"/>
          <w:b/>
        </w:rPr>
        <w:t xml:space="preserve"> </w:t>
      </w:r>
      <w:r w:rsidRPr="00700A9E">
        <w:rPr>
          <w:rFonts w:ascii="Barclays" w:eastAsia="Times New Roman" w:hAnsi="Barclays"/>
          <w:b/>
          <w:u w:val="single"/>
        </w:rPr>
        <w:t>ALL</w:t>
      </w:r>
      <w:r w:rsidRPr="00700A9E">
        <w:rPr>
          <w:rFonts w:ascii="Barclays" w:eastAsia="Times New Roman" w:hAnsi="Barclays"/>
        </w:rPr>
        <w:t xml:space="preserve"> the questions in this question paper in the spaces provided</w:t>
      </w:r>
    </w:p>
    <w:p w:rsidR="00CD7F6F" w:rsidRPr="00700A9E" w:rsidRDefault="00CD7F6F" w:rsidP="00CD7F6F">
      <w:pPr>
        <w:pStyle w:val="ListParagraph"/>
        <w:numPr>
          <w:ilvl w:val="0"/>
          <w:numId w:val="1"/>
        </w:numPr>
        <w:spacing w:after="0" w:line="240" w:lineRule="auto"/>
        <w:rPr>
          <w:rFonts w:ascii="Barclays" w:eastAsia="Times New Roman" w:hAnsi="Barclays"/>
        </w:rPr>
      </w:pPr>
      <w:r w:rsidRPr="00700A9E">
        <w:rPr>
          <w:rFonts w:ascii="Barclays" w:eastAsia="Times New Roman" w:hAnsi="Barclays"/>
        </w:rPr>
        <w:t>You are reminded of the necessity for good English. You will be assessed on your ability to organize and present your answers logically and correctly.</w:t>
      </w:r>
    </w:p>
    <w:p w:rsidR="00CD7F6F" w:rsidRPr="00700A9E" w:rsidRDefault="00CD7F6F" w:rsidP="00CD7F6F">
      <w:pPr>
        <w:pStyle w:val="ListParagraph"/>
        <w:numPr>
          <w:ilvl w:val="0"/>
          <w:numId w:val="1"/>
        </w:numPr>
        <w:spacing w:after="0" w:line="240" w:lineRule="auto"/>
        <w:rPr>
          <w:rFonts w:ascii="Barclays" w:eastAsia="Times New Roman" w:hAnsi="Barclays"/>
          <w:b/>
          <w:u w:val="single"/>
        </w:rPr>
      </w:pPr>
      <w:r w:rsidRPr="00700A9E">
        <w:rPr>
          <w:rFonts w:ascii="Barclays" w:eastAsia="Times New Roman" w:hAnsi="Barclays"/>
        </w:rPr>
        <w:t xml:space="preserve">Marks for individual questions are indicated in round brackets.             </w:t>
      </w:r>
      <w:r w:rsidRPr="00700A9E">
        <w:rPr>
          <w:rFonts w:ascii="Barclays" w:eastAsia="Times New Roman" w:hAnsi="Barclays"/>
          <w:b/>
        </w:rPr>
        <w:t xml:space="preserve">     </w:t>
      </w:r>
    </w:p>
    <w:p w:rsidR="00CD7F6F" w:rsidRPr="009835D0" w:rsidRDefault="00CD7F6F" w:rsidP="00CD7F6F">
      <w:pPr>
        <w:numPr>
          <w:ilvl w:val="0"/>
          <w:numId w:val="1"/>
        </w:numPr>
        <w:spacing w:after="0" w:line="240" w:lineRule="auto"/>
        <w:contextualSpacing/>
        <w:rPr>
          <w:rFonts w:ascii="Barclays" w:eastAsia="Calibri" w:hAnsi="Barclays" w:cs="Times New Roman"/>
          <w:lang w:val="en-GB"/>
        </w:rPr>
      </w:pPr>
      <w:r w:rsidRPr="00700A9E">
        <w:rPr>
          <w:rFonts w:ascii="Barclays" w:eastAsia="Times New Roman" w:hAnsi="Barclays"/>
          <w:b/>
        </w:rPr>
        <w:t xml:space="preserve"> </w:t>
      </w:r>
      <w:r w:rsidRPr="009835D0">
        <w:rPr>
          <w:rFonts w:ascii="Barclays" w:eastAsia="Calibri" w:hAnsi="Barclays" w:cs="Times New Roman"/>
          <w:lang w:val="en-GB"/>
        </w:rPr>
        <w:t>Candidates may be penalized for writing irrelevant information, wrong spelling especially of technical terms.</w:t>
      </w:r>
    </w:p>
    <w:p w:rsidR="00CD7F6F" w:rsidRPr="00700A9E" w:rsidRDefault="00CD7F6F" w:rsidP="00CD7F6F">
      <w:pPr>
        <w:spacing w:after="0" w:line="240" w:lineRule="auto"/>
        <w:ind w:left="360"/>
        <w:contextualSpacing/>
        <w:rPr>
          <w:rFonts w:ascii="Barclays" w:eastAsia="Calibri" w:hAnsi="Barclays" w:cs="Times New Roman"/>
          <w:lang w:val="en-GB"/>
        </w:rPr>
      </w:pPr>
      <w:r w:rsidRPr="009835D0">
        <w:rPr>
          <w:rFonts w:ascii="Barclays" w:eastAsia="Calibri" w:hAnsi="Barclays" w:cs="Times New Roman"/>
          <w:lang w:val="en-GB"/>
        </w:rPr>
        <w:t xml:space="preserve">Marks for individual questions are indicated in round brackets. </w:t>
      </w:r>
    </w:p>
    <w:p w:rsidR="00CD7F6F" w:rsidRPr="00700A9E" w:rsidRDefault="00CD7F6F" w:rsidP="00CD7F6F">
      <w:pPr>
        <w:pStyle w:val="ListParagraph"/>
        <w:numPr>
          <w:ilvl w:val="0"/>
          <w:numId w:val="1"/>
        </w:numPr>
        <w:spacing w:after="0" w:line="240" w:lineRule="auto"/>
        <w:rPr>
          <w:rFonts w:ascii="Barclays" w:eastAsia="Times New Roman" w:hAnsi="Barclays"/>
        </w:rPr>
      </w:pPr>
      <w:r w:rsidRPr="00700A9E">
        <w:rPr>
          <w:rFonts w:ascii="Barclays" w:eastAsia="Times New Roman" w:hAnsi="Barclays"/>
          <w:b/>
        </w:rPr>
        <w:t>This paper consists of 5 printed pages</w:t>
      </w:r>
      <w:r w:rsidRPr="00700A9E">
        <w:rPr>
          <w:rFonts w:ascii="Barclays" w:eastAsia="Times New Roman" w:hAnsi="Barclays"/>
        </w:rPr>
        <w:t xml:space="preserve">. </w:t>
      </w:r>
      <w:r w:rsidRPr="00700A9E">
        <w:rPr>
          <w:rFonts w:ascii="Barclays" w:eastAsia="Times New Roman" w:hAnsi="Barclays"/>
          <w:i/>
        </w:rPr>
        <w:t>Candidates to ascertain that all pages are printed as indicate and that</w:t>
      </w:r>
    </w:p>
    <w:p w:rsidR="00CD7F6F" w:rsidRPr="00700A9E" w:rsidRDefault="00CD7F6F" w:rsidP="00CD7F6F">
      <w:pPr>
        <w:pStyle w:val="ListParagraph"/>
        <w:numPr>
          <w:ilvl w:val="0"/>
          <w:numId w:val="1"/>
        </w:numPr>
        <w:spacing w:after="0" w:line="240" w:lineRule="auto"/>
        <w:rPr>
          <w:rFonts w:ascii="Barclays" w:eastAsia="Times New Roman" w:hAnsi="Barclays"/>
          <w:i/>
        </w:rPr>
      </w:pPr>
      <w:r w:rsidRPr="00700A9E">
        <w:rPr>
          <w:rFonts w:ascii="Barclays" w:eastAsia="Times New Roman" w:hAnsi="Barclays"/>
          <w:i/>
        </w:rPr>
        <w:t xml:space="preserve"> no pages are missing.</w:t>
      </w:r>
    </w:p>
    <w:p w:rsidR="00CD7F6F" w:rsidRDefault="00CD7F6F" w:rsidP="00CD7F6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CD7F6F">
        <w:rPr>
          <w:rFonts w:ascii="Book Antiqua" w:eastAsia="Calibri" w:hAnsi="Book Antiqua" w:cs="Times New Roman"/>
          <w:i/>
          <w:lang w:val="en-GB"/>
        </w:rPr>
        <w:t xml:space="preserve">The total mark for this paper is 60. </w:t>
      </w:r>
      <w:r>
        <w:rPr>
          <w:rFonts w:ascii="Barclays" w:eastAsia="Calibri" w:hAnsi="Barclays" w:cs="Times New Roman"/>
          <w:lang w:val="en-GB"/>
        </w:rPr>
        <w:t xml:space="preserve">                </w:t>
      </w:r>
      <w:r w:rsidRPr="009835D0">
        <w:rPr>
          <w:rFonts w:ascii="Arial" w:eastAsia="Times New Roman" w:hAnsi="Arial" w:cs="Arial"/>
          <w:b/>
          <w:sz w:val="24"/>
          <w:szCs w:val="24"/>
        </w:rPr>
        <w:t>For Examiner’s Use Only</w:t>
      </w:r>
    </w:p>
    <w:p w:rsidR="00CD7F6F" w:rsidRPr="009835D0" w:rsidRDefault="00CD7F6F" w:rsidP="00CD7F6F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7056" w:type="dxa"/>
        <w:tblInd w:w="3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3"/>
        <w:gridCol w:w="2070"/>
        <w:gridCol w:w="7"/>
        <w:gridCol w:w="2896"/>
      </w:tblGrid>
      <w:tr w:rsidR="00CD7F6F" w:rsidRPr="0016662A" w:rsidTr="00CD7F6F">
        <w:trPr>
          <w:trHeight w:val="75"/>
        </w:trPr>
        <w:tc>
          <w:tcPr>
            <w:tcW w:w="2083" w:type="dxa"/>
          </w:tcPr>
          <w:p w:rsidR="00CD7F6F" w:rsidRPr="0016662A" w:rsidRDefault="00CD7F6F" w:rsidP="00CD7F6F">
            <w:pPr>
              <w:spacing w:after="0" w:line="240" w:lineRule="auto"/>
              <w:jc w:val="center"/>
              <w:rPr>
                <w:rFonts w:ascii="Barclays" w:eastAsia="Times New Roman" w:hAnsi="Barclays"/>
                <w:b/>
              </w:rPr>
            </w:pPr>
            <w:r w:rsidRPr="0016662A">
              <w:rPr>
                <w:rFonts w:ascii="Barclays" w:eastAsia="Times New Roman" w:hAnsi="Barclays"/>
                <w:b/>
              </w:rPr>
              <w:t>Questions</w:t>
            </w:r>
          </w:p>
        </w:tc>
        <w:tc>
          <w:tcPr>
            <w:tcW w:w="2077" w:type="dxa"/>
            <w:gridSpan w:val="2"/>
          </w:tcPr>
          <w:p w:rsidR="00CD7F6F" w:rsidRPr="0016662A" w:rsidRDefault="00CD7F6F" w:rsidP="00CD7F6F">
            <w:pPr>
              <w:spacing w:after="0" w:line="240" w:lineRule="auto"/>
              <w:jc w:val="center"/>
              <w:rPr>
                <w:rFonts w:ascii="Barclays" w:eastAsia="Times New Roman" w:hAnsi="Barclays"/>
                <w:b/>
              </w:rPr>
            </w:pPr>
            <w:r w:rsidRPr="0016662A">
              <w:rPr>
                <w:rFonts w:ascii="Barclays" w:eastAsia="Times New Roman" w:hAnsi="Barclays"/>
                <w:b/>
              </w:rPr>
              <w:t>Max</w:t>
            </w:r>
          </w:p>
        </w:tc>
        <w:tc>
          <w:tcPr>
            <w:tcW w:w="2896" w:type="dxa"/>
          </w:tcPr>
          <w:p w:rsidR="00CD7F6F" w:rsidRPr="0016662A" w:rsidRDefault="00CD7F6F" w:rsidP="00CD7F6F">
            <w:pPr>
              <w:spacing w:after="0" w:line="240" w:lineRule="auto"/>
              <w:jc w:val="center"/>
              <w:rPr>
                <w:rFonts w:ascii="Barclays" w:eastAsia="Times New Roman" w:hAnsi="Barclays"/>
                <w:b/>
              </w:rPr>
            </w:pPr>
            <w:r w:rsidRPr="0016662A">
              <w:rPr>
                <w:rFonts w:ascii="Barclays" w:eastAsia="Times New Roman" w:hAnsi="Barclays"/>
                <w:b/>
              </w:rPr>
              <w:t>Score</w:t>
            </w:r>
          </w:p>
        </w:tc>
      </w:tr>
      <w:tr w:rsidR="00CD7F6F" w:rsidRPr="007B5AA6" w:rsidTr="00CD7F6F">
        <w:trPr>
          <w:trHeight w:val="467"/>
        </w:trPr>
        <w:tc>
          <w:tcPr>
            <w:tcW w:w="2083" w:type="dxa"/>
          </w:tcPr>
          <w:p w:rsidR="00CD7F6F" w:rsidRPr="0016662A" w:rsidRDefault="00CD7F6F" w:rsidP="00C85A28">
            <w:pPr>
              <w:jc w:val="center"/>
              <w:rPr>
                <w:rFonts w:ascii="Barclays" w:eastAsia="Times New Roman" w:hAnsi="Barclays"/>
              </w:rPr>
            </w:pPr>
            <w:r w:rsidRPr="0016662A">
              <w:rPr>
                <w:rFonts w:ascii="Barclays" w:eastAsia="Times New Roman" w:hAnsi="Barclays"/>
              </w:rPr>
              <w:t>1</w:t>
            </w:r>
          </w:p>
        </w:tc>
        <w:tc>
          <w:tcPr>
            <w:tcW w:w="2077" w:type="dxa"/>
            <w:gridSpan w:val="2"/>
          </w:tcPr>
          <w:p w:rsidR="00CD7F6F" w:rsidRPr="0016662A" w:rsidRDefault="00CD7F6F" w:rsidP="00C85A28">
            <w:pPr>
              <w:jc w:val="center"/>
              <w:rPr>
                <w:rFonts w:ascii="Barclays" w:eastAsia="Times New Roman" w:hAnsi="Barclays"/>
              </w:rPr>
            </w:pPr>
            <w:r w:rsidRPr="0016662A">
              <w:rPr>
                <w:rFonts w:ascii="Barclays" w:eastAsia="Times New Roman" w:hAnsi="Barclays"/>
              </w:rPr>
              <w:t>20</w:t>
            </w:r>
          </w:p>
        </w:tc>
        <w:tc>
          <w:tcPr>
            <w:tcW w:w="2896" w:type="dxa"/>
          </w:tcPr>
          <w:p w:rsidR="00CD7F6F" w:rsidRPr="007B5AA6" w:rsidRDefault="00CD7F6F" w:rsidP="00C85A28">
            <w:pPr>
              <w:rPr>
                <w:rFonts w:ascii="Bookman Old Style" w:eastAsia="Times New Roman" w:hAnsi="Bookman Old Style"/>
              </w:rPr>
            </w:pPr>
          </w:p>
        </w:tc>
      </w:tr>
      <w:tr w:rsidR="00CD7F6F" w:rsidRPr="007B5AA6" w:rsidTr="00CD7F6F">
        <w:trPr>
          <w:trHeight w:val="281"/>
        </w:trPr>
        <w:tc>
          <w:tcPr>
            <w:tcW w:w="2083" w:type="dxa"/>
          </w:tcPr>
          <w:p w:rsidR="00CD7F6F" w:rsidRPr="0016662A" w:rsidRDefault="00CD7F6F" w:rsidP="00C85A28">
            <w:pPr>
              <w:jc w:val="center"/>
              <w:rPr>
                <w:rFonts w:ascii="Barclays" w:eastAsia="Times New Roman" w:hAnsi="Barclays"/>
              </w:rPr>
            </w:pPr>
            <w:r w:rsidRPr="0016662A">
              <w:rPr>
                <w:rFonts w:ascii="Barclays" w:eastAsia="Times New Roman" w:hAnsi="Barclays"/>
              </w:rPr>
              <w:t>2</w:t>
            </w:r>
          </w:p>
        </w:tc>
        <w:tc>
          <w:tcPr>
            <w:tcW w:w="2077" w:type="dxa"/>
            <w:gridSpan w:val="2"/>
          </w:tcPr>
          <w:p w:rsidR="00CD7F6F" w:rsidRPr="0016662A" w:rsidRDefault="00CD7F6F" w:rsidP="00C85A28">
            <w:pPr>
              <w:jc w:val="center"/>
              <w:rPr>
                <w:rFonts w:ascii="Barclays" w:eastAsia="Times New Roman" w:hAnsi="Barclays"/>
              </w:rPr>
            </w:pPr>
            <w:r w:rsidRPr="0016662A">
              <w:rPr>
                <w:rFonts w:ascii="Barclays" w:eastAsia="Times New Roman" w:hAnsi="Barclays"/>
              </w:rPr>
              <w:t>20</w:t>
            </w:r>
          </w:p>
        </w:tc>
        <w:tc>
          <w:tcPr>
            <w:tcW w:w="2896" w:type="dxa"/>
          </w:tcPr>
          <w:p w:rsidR="00CD7F6F" w:rsidRPr="007B5AA6" w:rsidRDefault="00CD7F6F" w:rsidP="00C85A28">
            <w:pPr>
              <w:rPr>
                <w:rFonts w:ascii="Bookman Old Style" w:eastAsia="Times New Roman" w:hAnsi="Bookman Old Style"/>
              </w:rPr>
            </w:pPr>
          </w:p>
        </w:tc>
      </w:tr>
      <w:tr w:rsidR="00CD7F6F" w:rsidRPr="007B5AA6" w:rsidTr="00CD7F6F">
        <w:trPr>
          <w:trHeight w:val="297"/>
        </w:trPr>
        <w:tc>
          <w:tcPr>
            <w:tcW w:w="2083" w:type="dxa"/>
          </w:tcPr>
          <w:p w:rsidR="00CD7F6F" w:rsidRPr="0016662A" w:rsidRDefault="00CD7F6F" w:rsidP="00C85A28">
            <w:pPr>
              <w:jc w:val="center"/>
              <w:rPr>
                <w:rFonts w:ascii="Barclays" w:eastAsia="Times New Roman" w:hAnsi="Barclays"/>
              </w:rPr>
            </w:pPr>
            <w:r w:rsidRPr="0016662A">
              <w:rPr>
                <w:rFonts w:ascii="Barclays" w:eastAsia="Times New Roman" w:hAnsi="Barclays"/>
              </w:rPr>
              <w:t>3</w:t>
            </w:r>
          </w:p>
        </w:tc>
        <w:tc>
          <w:tcPr>
            <w:tcW w:w="2077" w:type="dxa"/>
            <w:gridSpan w:val="2"/>
          </w:tcPr>
          <w:p w:rsidR="00CD7F6F" w:rsidRPr="0016662A" w:rsidRDefault="00CD7F6F" w:rsidP="00C85A28">
            <w:pPr>
              <w:jc w:val="center"/>
              <w:rPr>
                <w:rFonts w:ascii="Barclays" w:eastAsia="Times New Roman" w:hAnsi="Barclays"/>
              </w:rPr>
            </w:pPr>
            <w:r w:rsidRPr="0016662A">
              <w:rPr>
                <w:rFonts w:ascii="Barclays" w:eastAsia="Times New Roman" w:hAnsi="Barclays"/>
              </w:rPr>
              <w:t>20</w:t>
            </w:r>
          </w:p>
        </w:tc>
        <w:tc>
          <w:tcPr>
            <w:tcW w:w="2896" w:type="dxa"/>
          </w:tcPr>
          <w:p w:rsidR="00CD7F6F" w:rsidRPr="007B5AA6" w:rsidRDefault="00CD7F6F" w:rsidP="00C85A28">
            <w:pPr>
              <w:rPr>
                <w:rFonts w:ascii="Bookman Old Style" w:eastAsia="Times New Roman" w:hAnsi="Bookman Old Style"/>
              </w:rPr>
            </w:pPr>
          </w:p>
        </w:tc>
      </w:tr>
      <w:tr w:rsidR="00CD7F6F" w:rsidRPr="007B5AA6" w:rsidTr="00C85A28">
        <w:trPr>
          <w:trHeight w:val="872"/>
        </w:trPr>
        <w:tc>
          <w:tcPr>
            <w:tcW w:w="4153" w:type="dxa"/>
            <w:gridSpan w:val="2"/>
          </w:tcPr>
          <w:p w:rsidR="00CD7F6F" w:rsidRPr="007B5AA6" w:rsidRDefault="00CD7F6F" w:rsidP="00C85A28">
            <w:pPr>
              <w:rPr>
                <w:rFonts w:ascii="Bookman Old Style" w:eastAsia="Times New Roman" w:hAnsi="Bookman Old Style"/>
                <w:b/>
              </w:rPr>
            </w:pPr>
            <w:r w:rsidRPr="007B5AA6">
              <w:rPr>
                <w:rFonts w:ascii="Bookman Old Style" w:eastAsia="Times New Roman" w:hAnsi="Bookman Old Style"/>
                <w:b/>
              </w:rPr>
              <w:t xml:space="preserve"> </w:t>
            </w:r>
          </w:p>
          <w:p w:rsidR="00CD7F6F" w:rsidRPr="0016662A" w:rsidRDefault="00CD7F6F" w:rsidP="00C85A28">
            <w:pPr>
              <w:rPr>
                <w:rFonts w:ascii="Barclays" w:eastAsia="Times New Roman" w:hAnsi="Barclays"/>
              </w:rPr>
            </w:pPr>
            <w:r w:rsidRPr="007B5AA6">
              <w:rPr>
                <w:rFonts w:ascii="Book Antiqua" w:eastAsia="Times New Roman" w:hAnsi="Book Antiqua"/>
                <w:b/>
              </w:rPr>
              <w:t xml:space="preserve">        </w:t>
            </w:r>
            <w:r w:rsidRPr="0016662A">
              <w:rPr>
                <w:rFonts w:ascii="Barclays" w:eastAsia="Times New Roman" w:hAnsi="Barclays"/>
                <w:b/>
              </w:rPr>
              <w:t>TOTAL SCORE</w:t>
            </w:r>
          </w:p>
        </w:tc>
        <w:tc>
          <w:tcPr>
            <w:tcW w:w="2903" w:type="dxa"/>
            <w:gridSpan w:val="2"/>
          </w:tcPr>
          <w:p w:rsidR="00CD7F6F" w:rsidRPr="0016662A" w:rsidRDefault="00CD7F6F" w:rsidP="00CD7F6F">
            <w:pPr>
              <w:rPr>
                <w:rFonts w:ascii="Barclays" w:eastAsia="Times New Roman" w:hAnsi="Barclays"/>
              </w:rPr>
            </w:pPr>
          </w:p>
        </w:tc>
      </w:tr>
    </w:tbl>
    <w:p w:rsidR="00CD7F6F" w:rsidRPr="009835D0" w:rsidRDefault="009B2959" w:rsidP="00CD7F6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B2959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pict>
          <v:group id="_x0000_s1027" style="position:absolute;margin-left:9.85pt;margin-top:7.45pt;width:510.05pt;height:112.7pt;z-index:251661312;mso-position-horizontal-relative:text;mso-position-vertical-relative:text" coordorigin="982,12687" coordsize="10201,2254">
            <v:rect id="_x0000_s1028" style="position:absolute;left:982;top:12843;width:10201;height:2058" strokeweight="1pt">
              <v:textbox style="mso-next-textbox:#_x0000_s1028">
                <w:txbxContent>
                  <w:p w:rsidR="00C85A28" w:rsidRPr="00364E5F" w:rsidRDefault="00C85A28" w:rsidP="00CD7F6F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:rsidR="00C85A28" w:rsidRPr="00573BD9" w:rsidRDefault="00C85A28" w:rsidP="00CD7F6F">
                    <w:pPr>
                      <w:rPr>
                        <w:rFonts w:ascii="Calibri" w:hAnsi="Calibri"/>
                        <w:szCs w:val="20"/>
                      </w:rPr>
                    </w:pPr>
                  </w:p>
                </w:txbxContent>
              </v:textbox>
            </v:rect>
            <v:rect id="_x0000_s1029" style="position:absolute;left:9248;top:14326;width:1935;height:561" strokeweight=".25pt">
              <v:textbox style="mso-next-textbox:#_x0000_s1029">
                <w:txbxContent>
                  <w:p w:rsidR="00C85A28" w:rsidRPr="00BB1F08" w:rsidRDefault="00C85A28" w:rsidP="00CD7F6F">
                    <w:pPr>
                      <w:rPr>
                        <w:rFonts w:ascii="Barclays" w:hAnsi="Barclays"/>
                        <w:b/>
                        <w:sz w:val="20"/>
                        <w:szCs w:val="20"/>
                      </w:rPr>
                    </w:pPr>
                    <w:r w:rsidRPr="00BB1F08">
                      <w:rPr>
                        <w:rFonts w:ascii="Barclays" w:hAnsi="Barclays"/>
                        <w:b/>
                        <w:sz w:val="20"/>
                        <w:szCs w:val="20"/>
                      </w:rPr>
                      <w:t>TURN OVER</w:t>
                    </w:r>
                  </w:p>
                </w:txbxContent>
              </v:textbox>
            </v:rect>
            <v:line id="_x0000_s1030" style="position:absolute" from="982,12687" to="11183,12687" strokeweight="2.25pt"/>
            <v:group id="_x0000_s1031" style="position:absolute;left:3620;top:12955;width:4375;height:1986" coordorigin="3600,13005" coordsize="3765,1910">
              <v:rect id="_x0000_s1032" style="position:absolute;left:3600;top:13151;width:1245;height:1440" strokecolor="white">
                <v:textbox style="mso-next-textbox:#_x0000_s1032">
                  <w:txbxContent>
                    <w:p w:rsidR="00C85A28" w:rsidRPr="002141C4" w:rsidRDefault="00C85A28" w:rsidP="00CD7F6F">
                      <w:pPr>
                        <w:rPr>
                          <w:rFonts w:ascii="Rockwell Extra Bold" w:hAnsi="Rockwell Extra Bold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Rockwell Extra Bold" w:hAnsi="Rockwell Extra Bold"/>
                          <w:b/>
                          <w:sz w:val="100"/>
                          <w:szCs w:val="100"/>
                        </w:rPr>
                        <w:t xml:space="preserve"> </w:t>
                      </w:r>
                      <w:r w:rsidRPr="002141C4">
                        <w:rPr>
                          <w:rFonts w:ascii="Rockwell Extra Bold" w:hAnsi="Rockwell Extra Bold"/>
                          <w:b/>
                          <w:sz w:val="100"/>
                          <w:szCs w:val="100"/>
                        </w:rPr>
                        <w:t>Y</w:t>
                      </w:r>
                    </w:p>
                  </w:txbxContent>
                </v:textbox>
              </v:rect>
              <v:group id="_x0000_s1033" style="position:absolute;left:4845;top:13005;width:2520;height:1910" coordorigin="1800,2271" coordsize="2160,21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left:1800;top:2271;width:2160;height:1820" o:preferrelative="f">
                  <v:fill o:detectmouseclick="t"/>
                  <v:path o:extrusionok="t" o:connecttype="none"/>
                  <o:lock v:ext="edit" text="t"/>
                </v:shape>
                <v:rect id="_x0000_s1035" style="position:absolute;left:1800;top:2271;width:2160;height:1740" stroked="f"/>
                <v:rect id="_x0000_s1036" style="position:absolute;left:1967;top:2489;width:14;height:1440" fillcolor="black" stroked="f"/>
                <v:rect id="_x0000_s1037" style="position:absolute;left:2006;top:2489;width:14;height:1440" fillcolor="black" stroked="f"/>
                <v:rect id="_x0000_s1038" style="position:absolute;left:2045;top:2489;width:52;height:1325" fillcolor="black" stroked="f"/>
                <v:rect id="_x0000_s1039" style="position:absolute;left:2121;top:2489;width:35;height:1325" fillcolor="black" stroked="f"/>
                <v:rect id="_x0000_s1040" style="position:absolute;left:2218;top:2489;width:14;height:1325" fillcolor="black" stroked="f"/>
                <v:rect id="_x0000_s1041" style="position:absolute;left:2275;top:2489;width:15;height:1325" fillcolor="black" stroked="f"/>
                <v:rect id="_x0000_s1042" style="position:absolute;left:2333;top:2489;width:14;height:1325" fillcolor="black" stroked="f"/>
                <v:rect id="_x0000_s1043" style="position:absolute;left:2370;top:2489;width:54;height:1325" fillcolor="black" stroked="f"/>
                <v:rect id="_x0000_s1044" style="position:absolute;left:2485;top:2489;width:15;height:1325" fillcolor="black" stroked="f"/>
                <v:rect id="_x0000_s1045" style="position:absolute;left:2524;top:2489;width:33;height:1325" fillcolor="black" stroked="f"/>
                <v:rect id="_x0000_s1046" style="position:absolute;left:2640;top:2489;width:14;height:1325" fillcolor="black" stroked="f"/>
                <v:rect id="_x0000_s1047" style="position:absolute;left:2678;top:2489;width:15;height:1325" fillcolor="black" stroked="f"/>
                <v:rect id="_x0000_s1048" style="position:absolute;left:2716;top:2489;width:14;height:1325" fillcolor="black" stroked="f"/>
                <v:rect id="_x0000_s1049" style="position:absolute;left:2755;top:2489;width:72;height:1325" fillcolor="black" stroked="f"/>
                <v:rect id="_x0000_s1050" style="position:absolute;left:2851;top:2489;width:15;height:1440" fillcolor="black" stroked="f"/>
                <v:rect id="_x0000_s1051" style="position:absolute;left:2889;top:2489;width:14;height:1440" fillcolor="black" stroked="f"/>
                <v:rect id="_x0000_s1052" style="position:absolute;left:2928;top:2489;width:14;height:1325" fillcolor="black" stroked="f"/>
                <v:rect id="_x0000_s1053" style="position:absolute;left:3004;top:2489;width:14;height:1325" fillcolor="black" stroked="f"/>
                <v:rect id="_x0000_s1054" style="position:absolute;left:3061;top:2489;width:15;height:1325" fillcolor="black" stroked="f"/>
                <v:rect id="_x0000_s1055" style="position:absolute;left:3119;top:2489;width:53;height:1325" fillcolor="black" stroked="f"/>
                <v:rect id="_x0000_s1056" style="position:absolute;left:3197;top:2489;width:14;height:1325" fillcolor="black" stroked="f"/>
                <v:rect id="_x0000_s1057" style="position:absolute;left:3234;top:2489;width:15;height:1325" fillcolor="black" stroked="f"/>
                <v:rect id="_x0000_s1058" style="position:absolute;left:3331;top:2489;width:14;height:1325" fillcolor="black" stroked="f"/>
                <v:rect id="_x0000_s1059" style="position:absolute;left:3370;top:2489;width:14;height:1325" fillcolor="black" stroked="f"/>
                <v:rect id="_x0000_s1060" style="position:absolute;left:3465;top:2489;width:53;height:1325" fillcolor="black" stroked="f"/>
                <v:rect id="_x0000_s1061" style="position:absolute;left:3542;top:2489;width:15;height:1325" fillcolor="black" stroked="f"/>
                <v:rect id="_x0000_s1062" style="position:absolute;left:3600;top:2489;width:14;height:1325" fillcolor="black" stroked="f"/>
                <v:rect id="_x0000_s1063" style="position:absolute;left:3658;top:2489;width:51;height:1325" fillcolor="black" stroked="f"/>
                <v:rect id="_x0000_s1064" style="position:absolute;left:3734;top:2489;width:14;height:1440" fillcolor="black" stroked="f"/>
                <v:rect id="_x0000_s1065" style="position:absolute;left:3773;top:2489;width:14;height:1440" fillcolor="black" stroked="f"/>
                <v:rect id="_x0000_s1066" style="position:absolute;left:1872;top:3814;width:87;height:580" filled="f" stroked="f">
                  <v:textbox style="mso-next-textbox:#_x0000_s1066" inset="0,0,0,0">
                    <w:txbxContent>
                      <w:p w:rsidR="00C85A28" w:rsidRPr="004C689A" w:rsidRDefault="00C85A28" w:rsidP="00CD7F6F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 w:rsidRPr="004C689A"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rect>
                <v:rect id="_x0000_s1067" style="position:absolute;left:2035;top:3814;width:86;height:580" filled="f" stroked="f">
                  <v:textbox style="mso-next-textbox:#_x0000_s1067" inset="0,0,0,0">
                    <w:txbxContent>
                      <w:p w:rsidR="00C85A28" w:rsidRPr="004C689A" w:rsidRDefault="00C85A28" w:rsidP="00CD7F6F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 w:rsidRPr="004C689A"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rect>
                <v:rect id="_x0000_s1068" style="position:absolute;left:2169;top:3814;width:87;height:580" filled="f" stroked="f">
                  <v:textbox style="mso-next-textbox:#_x0000_s1068" inset="0,0,0,0">
                    <w:txbxContent>
                      <w:p w:rsidR="00C85A28" w:rsidRPr="004C689A" w:rsidRDefault="00C85A28" w:rsidP="00CD7F6F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 w:rsidRPr="004C689A"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rect>
                <v:rect id="_x0000_s1069" style="position:absolute;left:2303;top:3814;width:87;height:580" filled="f" stroked="f">
                  <v:textbox style="mso-next-textbox:#_x0000_s1069" inset="0,0,0,0">
                    <w:txbxContent>
                      <w:p w:rsidR="00C85A28" w:rsidRPr="004C689A" w:rsidRDefault="00C85A28" w:rsidP="00CD7F6F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 w:rsidRPr="004C689A"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rect>
                <v:rect id="_x0000_s1070" style="position:absolute;left:2438;top:3814;width:86;height:580" filled="f" stroked="f">
                  <v:textbox style="mso-next-textbox:#_x0000_s1070" inset="0,0,0,0">
                    <w:txbxContent>
                      <w:p w:rsidR="00C85A28" w:rsidRPr="004C689A" w:rsidRDefault="00C85A28" w:rsidP="00CD7F6F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 w:rsidRPr="004C689A"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rect>
                <v:rect id="_x0000_s1071" style="position:absolute;left:2572;top:3814;width:87;height:580" filled="f" stroked="f">
                  <v:textbox style="mso-next-textbox:#_x0000_s1071" inset="0,0,0,0">
                    <w:txbxContent>
                      <w:p w:rsidR="00C85A28" w:rsidRPr="004C689A" w:rsidRDefault="00C85A28" w:rsidP="00CD7F6F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 w:rsidRPr="004C689A"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_x0000_s1072" style="position:absolute;left:2706;top:3814;width:87;height:580" filled="f" stroked="f">
                  <v:textbox style="mso-next-textbox:#_x0000_s1072" inset="0,0,0,0">
                    <w:txbxContent>
                      <w:p w:rsidR="00C85A28" w:rsidRPr="004C689A" w:rsidRDefault="00C85A28" w:rsidP="00CD7F6F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 w:rsidRPr="004C689A"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_x0000_s1073" style="position:absolute;left:2917;top:3814;width:86;height:580" filled="f" stroked="f">
                  <v:textbox style="mso-next-textbox:#_x0000_s1073" inset="0,0,0,0">
                    <w:txbxContent>
                      <w:p w:rsidR="00C85A28" w:rsidRPr="004C689A" w:rsidRDefault="00C85A28" w:rsidP="00CD7F6F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 w:rsidRPr="004C689A"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rect>
                <v:rect id="_x0000_s1074" style="position:absolute;left:3051;top:3814;width:87;height:580" filled="f" stroked="f">
                  <v:textbox style="mso-next-textbox:#_x0000_s1074" inset="0,0,0,0">
                    <w:txbxContent>
                      <w:p w:rsidR="00C85A28" w:rsidRPr="004C689A" w:rsidRDefault="00C85A28" w:rsidP="00CD7F6F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 w:rsidRPr="004C689A"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_x0000_s1075" style="position:absolute;left:3187;top:3814;width:86;height:580" filled="f" stroked="f">
                  <v:textbox style="mso-next-textbox:#_x0000_s1075" inset="0,0,0,0">
                    <w:txbxContent>
                      <w:p w:rsidR="00C85A28" w:rsidRPr="004C689A" w:rsidRDefault="00C85A28" w:rsidP="00CD7F6F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 w:rsidRPr="004C689A"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_x0000_s1076" style="position:absolute;left:3321;top:3814;width:89;height:580" filled="f" stroked="f">
                  <v:textbox style="mso-next-textbox:#_x0000_s1076" inset="0,0,0,0">
                    <w:txbxContent>
                      <w:p w:rsidR="00C85A28" w:rsidRPr="004C689A" w:rsidRDefault="00C85A28" w:rsidP="00CD7F6F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rect>
                <v:rect id="_x0000_s1077" style="position:absolute;left:3455;top:3814;width:88;height:580" filled="f" stroked="f">
                  <v:textbox style="mso-next-textbox:#_x0000_s1077" inset="0,0,0,0">
                    <w:txbxContent>
                      <w:p w:rsidR="00C85A28" w:rsidRPr="004C689A" w:rsidRDefault="00C85A28" w:rsidP="00CD7F6F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rect>
                <v:rect id="_x0000_s1078" style="position:absolute;left:3590;top:3814;width:88;height:580" filled="f" stroked="f">
                  <v:textbox style="mso-next-textbox:#_x0000_s1078" inset="0,0,0,0">
                    <w:txbxContent>
                      <w:p w:rsidR="00C85A28" w:rsidRPr="004C689A" w:rsidRDefault="00C85A28" w:rsidP="00CD7F6F">
                        <w:pPr>
                          <w:rPr>
                            <w:rFonts w:ascii="Book Antiqua" w:hAnsi="Book Antiqu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Book Antiqua" w:hAnsi="Book Antiqua" w:cs="OCR-B-10 BT"/>
                            <w:b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</v:group>
            </v:group>
          </v:group>
        </w:pict>
      </w:r>
    </w:p>
    <w:p w:rsidR="00CD7F6F" w:rsidRPr="009835D0" w:rsidRDefault="00CD7F6F" w:rsidP="00CD7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D7F6F" w:rsidRPr="009835D0" w:rsidRDefault="00CD7F6F" w:rsidP="00CD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F6F" w:rsidRPr="009835D0" w:rsidRDefault="00CD7F6F" w:rsidP="00CD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F6F" w:rsidRPr="009835D0" w:rsidRDefault="00CD7F6F" w:rsidP="00CD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F6F" w:rsidRPr="009835D0" w:rsidRDefault="00CD7F6F" w:rsidP="00CD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F6F" w:rsidRPr="009835D0" w:rsidRDefault="00CD7F6F" w:rsidP="00CD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F6F" w:rsidRPr="009835D0" w:rsidRDefault="00CD7F6F" w:rsidP="00CD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F6F" w:rsidRPr="009835D0" w:rsidRDefault="00CD7F6F" w:rsidP="00CD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F6F" w:rsidRDefault="00CD7F6F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eastAsia="serif" w:hAnsi="Times New Roman" w:cs="Times New Roman"/>
          <w:iCs/>
          <w:sz w:val="24"/>
          <w:szCs w:val="24"/>
        </w:rPr>
      </w:pPr>
    </w:p>
    <w:p w:rsidR="00CD7F6F" w:rsidRPr="00C85A28" w:rsidRDefault="00CD7F6F" w:rsidP="00CD7F6F">
      <w:pPr>
        <w:pStyle w:val="ListParagraph"/>
        <w:numPr>
          <w:ilvl w:val="0"/>
          <w:numId w:val="3"/>
        </w:num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b/>
          <w:iCs/>
          <w:sz w:val="24"/>
          <w:szCs w:val="24"/>
        </w:rPr>
      </w:pPr>
      <w:r w:rsidRPr="00C85A28">
        <w:rPr>
          <w:rFonts w:ascii="Barclays" w:eastAsia="serif" w:hAnsi="Barclays" w:cs="Times New Roman"/>
          <w:b/>
          <w:iCs/>
          <w:sz w:val="24"/>
          <w:szCs w:val="24"/>
        </w:rPr>
        <w:lastRenderedPageBreak/>
        <w:t>Compulsory: Imaginative Composition (20 marks)</w:t>
      </w:r>
    </w:p>
    <w:p w:rsidR="00CD7F6F" w:rsidRPr="00C85A28" w:rsidRDefault="00CD7F6F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b/>
          <w:iCs/>
          <w:sz w:val="24"/>
          <w:szCs w:val="24"/>
        </w:rPr>
      </w:pPr>
      <w:r w:rsidRPr="00C85A28">
        <w:rPr>
          <w:rFonts w:ascii="Barclays" w:eastAsia="serif" w:hAnsi="Barclays" w:cs="Times New Roman"/>
          <w:b/>
          <w:iCs/>
          <w:sz w:val="24"/>
          <w:szCs w:val="24"/>
        </w:rPr>
        <w:t>Either</w:t>
      </w:r>
    </w:p>
    <w:p w:rsidR="00CD7F6F" w:rsidRDefault="00CD7F6F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/>
          <w:iCs/>
          <w:sz w:val="24"/>
          <w:szCs w:val="24"/>
        </w:rPr>
      </w:pPr>
      <w:r w:rsidRPr="00361283">
        <w:rPr>
          <w:rFonts w:ascii="Barclays" w:eastAsia="serif" w:hAnsi="Barclays" w:cs="Times New Roman"/>
          <w:i/>
          <w:iCs/>
          <w:sz w:val="24"/>
          <w:szCs w:val="24"/>
        </w:rPr>
        <w:t>Write a composition beginning with the following:</w:t>
      </w:r>
    </w:p>
    <w:p w:rsidR="00361283" w:rsidRPr="00361283" w:rsidRDefault="00361283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/>
          <w:iCs/>
          <w:sz w:val="24"/>
          <w:szCs w:val="24"/>
        </w:rPr>
      </w:pPr>
    </w:p>
    <w:p w:rsidR="009F4ECF" w:rsidRPr="00C85A28" w:rsidRDefault="009F4ECF" w:rsidP="00C85A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Cs/>
          <w:sz w:val="24"/>
          <w:szCs w:val="24"/>
        </w:rPr>
      </w:pPr>
      <w:r w:rsidRPr="00C85A28">
        <w:rPr>
          <w:rFonts w:ascii="Barclays" w:eastAsia="serif" w:hAnsi="Barclays" w:cs="Times New Roman"/>
          <w:iCs/>
          <w:sz w:val="24"/>
          <w:szCs w:val="24"/>
        </w:rPr>
        <w:t xml:space="preserve">The news on the cancellation of my KCSE results after being in Masomo Bora High School for five years was received with shock and </w:t>
      </w:r>
      <w:r w:rsidR="00361283">
        <w:rPr>
          <w:rFonts w:ascii="Barclays" w:eastAsia="serif" w:hAnsi="Barclays" w:cs="Times New Roman"/>
          <w:iCs/>
          <w:sz w:val="24"/>
          <w:szCs w:val="24"/>
        </w:rPr>
        <w:t>resentment…</w:t>
      </w:r>
      <w:r w:rsidR="00CD7F6F" w:rsidRPr="00C85A28">
        <w:rPr>
          <w:rFonts w:ascii="Barclays" w:eastAsia="serif" w:hAnsi="Barclays" w:cs="Times New Roman"/>
          <w:iCs/>
          <w:sz w:val="24"/>
          <w:szCs w:val="24"/>
        </w:rPr>
        <w:t xml:space="preserve">                             </w:t>
      </w:r>
    </w:p>
    <w:p w:rsidR="00361283" w:rsidRDefault="00CD7F6F" w:rsidP="009F4ECF">
      <w:pPr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Cs/>
          <w:sz w:val="24"/>
          <w:szCs w:val="24"/>
        </w:rPr>
      </w:pPr>
      <w:r w:rsidRPr="00C85A28">
        <w:rPr>
          <w:rFonts w:ascii="Barclays" w:eastAsia="serif" w:hAnsi="Barclays" w:cs="Times New Roman"/>
          <w:iCs/>
          <w:sz w:val="24"/>
          <w:szCs w:val="24"/>
        </w:rPr>
        <w:t xml:space="preserve">   </w:t>
      </w:r>
      <w:r w:rsidR="00C85A28" w:rsidRPr="00C85A28">
        <w:rPr>
          <w:rFonts w:ascii="Barclays" w:eastAsia="serif" w:hAnsi="Barclays" w:cs="Times New Roman"/>
          <w:iCs/>
          <w:sz w:val="24"/>
          <w:szCs w:val="24"/>
        </w:rPr>
        <w:t xml:space="preserve">                                       </w:t>
      </w:r>
    </w:p>
    <w:p w:rsidR="00CD7F6F" w:rsidRDefault="00C85A28" w:rsidP="00361283">
      <w:pPr>
        <w:autoSpaceDE w:val="0"/>
        <w:autoSpaceDN w:val="0"/>
        <w:adjustRightInd w:val="0"/>
        <w:spacing w:after="0" w:line="240" w:lineRule="auto"/>
        <w:jc w:val="center"/>
        <w:rPr>
          <w:rFonts w:ascii="Barclays" w:eastAsia="serif" w:hAnsi="Barclays" w:cs="Times New Roman"/>
          <w:b/>
          <w:iCs/>
          <w:sz w:val="24"/>
          <w:szCs w:val="24"/>
        </w:rPr>
      </w:pPr>
      <w:r w:rsidRPr="00C85A28">
        <w:rPr>
          <w:rFonts w:ascii="Barclays" w:eastAsia="serif" w:hAnsi="Barclays" w:cs="Times New Roman"/>
          <w:b/>
          <w:iCs/>
          <w:sz w:val="24"/>
          <w:szCs w:val="24"/>
        </w:rPr>
        <w:t>OR</w:t>
      </w:r>
    </w:p>
    <w:p w:rsidR="00361283" w:rsidRPr="00C85A28" w:rsidRDefault="00361283" w:rsidP="00361283">
      <w:pPr>
        <w:autoSpaceDE w:val="0"/>
        <w:autoSpaceDN w:val="0"/>
        <w:adjustRightInd w:val="0"/>
        <w:spacing w:after="0" w:line="240" w:lineRule="auto"/>
        <w:jc w:val="center"/>
        <w:rPr>
          <w:rFonts w:ascii="Barclays" w:eastAsia="serif" w:hAnsi="Barclays" w:cs="Times New Roman"/>
          <w:b/>
          <w:iCs/>
          <w:sz w:val="24"/>
          <w:szCs w:val="24"/>
        </w:rPr>
      </w:pPr>
    </w:p>
    <w:p w:rsidR="00CD7F6F" w:rsidRPr="00C85A28" w:rsidRDefault="00CD7F6F" w:rsidP="00C85A28">
      <w:pPr>
        <w:pStyle w:val="ListParagraph"/>
        <w:numPr>
          <w:ilvl w:val="0"/>
          <w:numId w:val="7"/>
        </w:num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Cs/>
          <w:sz w:val="24"/>
          <w:szCs w:val="24"/>
        </w:rPr>
      </w:pPr>
      <w:r w:rsidRPr="00C85A28">
        <w:rPr>
          <w:rFonts w:ascii="Barclays" w:eastAsia="serif" w:hAnsi="Barclays" w:cs="Times New Roman"/>
          <w:iCs/>
          <w:sz w:val="24"/>
          <w:szCs w:val="24"/>
        </w:rPr>
        <w:t>Argue out the belief that “If devolution has to succeed the youth have to be empowered fully.”</w:t>
      </w:r>
    </w:p>
    <w:p w:rsidR="00CD7F6F" w:rsidRDefault="00CD7F6F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Cs/>
          <w:sz w:val="24"/>
          <w:szCs w:val="24"/>
        </w:rPr>
      </w:pPr>
    </w:p>
    <w:p w:rsidR="00361283" w:rsidRPr="00C85A28" w:rsidRDefault="00361283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Cs/>
          <w:sz w:val="24"/>
          <w:szCs w:val="24"/>
        </w:rPr>
      </w:pPr>
    </w:p>
    <w:p w:rsidR="00CD7F6F" w:rsidRPr="00C85A28" w:rsidRDefault="00CD7F6F" w:rsidP="00CD7F6F">
      <w:pPr>
        <w:pStyle w:val="ListParagraph"/>
        <w:numPr>
          <w:ilvl w:val="0"/>
          <w:numId w:val="3"/>
        </w:num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b/>
          <w:iCs/>
          <w:sz w:val="24"/>
          <w:szCs w:val="24"/>
        </w:rPr>
      </w:pPr>
      <w:r w:rsidRPr="00C85A28">
        <w:rPr>
          <w:rFonts w:ascii="Barclays" w:eastAsia="serif" w:hAnsi="Barclays" w:cs="Times New Roman"/>
          <w:b/>
          <w:iCs/>
          <w:sz w:val="24"/>
          <w:szCs w:val="24"/>
        </w:rPr>
        <w:t>The Compulsory set text (20 marks)</w:t>
      </w:r>
    </w:p>
    <w:p w:rsidR="00361283" w:rsidRDefault="00361283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b/>
          <w:iCs/>
          <w:sz w:val="24"/>
          <w:szCs w:val="24"/>
        </w:rPr>
      </w:pPr>
    </w:p>
    <w:p w:rsidR="00CD7F6F" w:rsidRPr="00C85A28" w:rsidRDefault="00CD7F6F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b/>
          <w:iCs/>
          <w:sz w:val="24"/>
          <w:szCs w:val="24"/>
        </w:rPr>
      </w:pPr>
      <w:r w:rsidRPr="00C85A28">
        <w:rPr>
          <w:rFonts w:ascii="Barclays" w:eastAsia="serif" w:hAnsi="Barclays" w:cs="Times New Roman"/>
          <w:b/>
          <w:iCs/>
          <w:sz w:val="24"/>
          <w:szCs w:val="24"/>
        </w:rPr>
        <w:t>H.R. Ole Kulet: Blossoms of the Savannah</w:t>
      </w:r>
    </w:p>
    <w:p w:rsidR="00CD7F6F" w:rsidRPr="00C85A28" w:rsidRDefault="009F4ECF" w:rsidP="009F4ECF">
      <w:pPr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Cs/>
          <w:sz w:val="24"/>
          <w:szCs w:val="24"/>
        </w:rPr>
      </w:pPr>
      <w:r w:rsidRPr="00C85A28">
        <w:rPr>
          <w:rFonts w:ascii="Barclays" w:eastAsia="serif" w:hAnsi="Barclays" w:cs="Times New Roman"/>
          <w:iCs/>
          <w:sz w:val="24"/>
          <w:szCs w:val="24"/>
        </w:rPr>
        <w:t>The author has been able to effectively employ irony to bring out the Message of the text. Illustrate the effectiveness of this style in the text.</w:t>
      </w:r>
    </w:p>
    <w:p w:rsidR="009F4ECF" w:rsidRDefault="009F4ECF" w:rsidP="009F4ECF">
      <w:pPr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Cs/>
          <w:sz w:val="24"/>
          <w:szCs w:val="24"/>
        </w:rPr>
      </w:pPr>
    </w:p>
    <w:p w:rsidR="00361283" w:rsidRPr="00C85A28" w:rsidRDefault="00361283" w:rsidP="009F4ECF">
      <w:pPr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Cs/>
          <w:sz w:val="24"/>
          <w:szCs w:val="24"/>
        </w:rPr>
      </w:pPr>
    </w:p>
    <w:p w:rsidR="00CD7F6F" w:rsidRPr="00C85A28" w:rsidRDefault="00CD7F6F" w:rsidP="00F90C7C">
      <w:pPr>
        <w:pStyle w:val="ListParagraph"/>
        <w:numPr>
          <w:ilvl w:val="0"/>
          <w:numId w:val="3"/>
        </w:num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b/>
          <w:iCs/>
          <w:sz w:val="24"/>
          <w:szCs w:val="24"/>
        </w:rPr>
      </w:pPr>
      <w:r w:rsidRPr="00C85A28">
        <w:rPr>
          <w:rFonts w:ascii="Barclays" w:eastAsia="serif" w:hAnsi="Barclays" w:cs="Times New Roman"/>
          <w:b/>
          <w:iCs/>
          <w:sz w:val="24"/>
          <w:szCs w:val="24"/>
        </w:rPr>
        <w:t>The optional</w:t>
      </w:r>
      <w:r w:rsidR="00F90C7C" w:rsidRPr="00C85A28">
        <w:rPr>
          <w:rFonts w:ascii="Barclays" w:eastAsia="serif" w:hAnsi="Barclays" w:cs="Times New Roman"/>
          <w:b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b/>
          <w:iCs/>
          <w:sz w:val="24"/>
          <w:szCs w:val="24"/>
        </w:rPr>
        <w:t>set</w:t>
      </w:r>
      <w:r w:rsidR="00F90C7C" w:rsidRPr="00C85A28">
        <w:rPr>
          <w:rFonts w:ascii="Barclays" w:eastAsia="serif" w:hAnsi="Barclays" w:cs="Times New Roman"/>
          <w:b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b/>
          <w:iCs/>
          <w:sz w:val="24"/>
          <w:szCs w:val="24"/>
        </w:rPr>
        <w:t>texts</w:t>
      </w:r>
    </w:p>
    <w:p w:rsidR="00361283" w:rsidRDefault="00361283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b/>
          <w:iCs/>
          <w:sz w:val="24"/>
          <w:szCs w:val="24"/>
        </w:rPr>
      </w:pPr>
    </w:p>
    <w:p w:rsidR="00CD7F6F" w:rsidRPr="00C85A28" w:rsidRDefault="00CD7F6F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b/>
          <w:iCs/>
          <w:sz w:val="24"/>
          <w:szCs w:val="24"/>
        </w:rPr>
      </w:pPr>
      <w:r w:rsidRPr="00C85A28">
        <w:rPr>
          <w:rFonts w:ascii="Barclays" w:eastAsia="serif" w:hAnsi="Barclays" w:cs="Times New Roman"/>
          <w:b/>
          <w:iCs/>
          <w:sz w:val="24"/>
          <w:szCs w:val="24"/>
        </w:rPr>
        <w:t>Answer</w:t>
      </w:r>
      <w:r w:rsidR="00F90C7C" w:rsidRPr="00C85A28">
        <w:rPr>
          <w:rFonts w:ascii="Barclays" w:eastAsia="serif" w:hAnsi="Barclays" w:cs="Times New Roman"/>
          <w:b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b/>
          <w:iCs/>
          <w:sz w:val="24"/>
          <w:szCs w:val="24"/>
        </w:rPr>
        <w:t>any</w:t>
      </w:r>
      <w:r w:rsidR="00F90C7C" w:rsidRPr="00C85A28">
        <w:rPr>
          <w:rFonts w:ascii="Barclays" w:eastAsia="serif" w:hAnsi="Barclays" w:cs="Times New Roman"/>
          <w:b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b/>
          <w:iCs/>
          <w:sz w:val="24"/>
          <w:szCs w:val="24"/>
        </w:rPr>
        <w:t>one</w:t>
      </w:r>
      <w:r w:rsidR="00F90C7C" w:rsidRPr="00C85A28">
        <w:rPr>
          <w:rFonts w:ascii="Barclays" w:eastAsia="serif" w:hAnsi="Barclays" w:cs="Times New Roman"/>
          <w:b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b/>
          <w:iCs/>
          <w:sz w:val="24"/>
          <w:szCs w:val="24"/>
        </w:rPr>
        <w:t>of</w:t>
      </w:r>
      <w:r w:rsidR="00F90C7C" w:rsidRPr="00C85A28">
        <w:rPr>
          <w:rFonts w:ascii="Barclays" w:eastAsia="serif" w:hAnsi="Barclays" w:cs="Times New Roman"/>
          <w:b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b/>
          <w:iCs/>
          <w:sz w:val="24"/>
          <w:szCs w:val="24"/>
        </w:rPr>
        <w:t>the</w:t>
      </w:r>
      <w:r w:rsidR="00F90C7C" w:rsidRPr="00C85A28">
        <w:rPr>
          <w:rFonts w:ascii="Barclays" w:eastAsia="serif" w:hAnsi="Barclays" w:cs="Times New Roman"/>
          <w:b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b/>
          <w:iCs/>
          <w:sz w:val="24"/>
          <w:szCs w:val="24"/>
        </w:rPr>
        <w:t>following</w:t>
      </w:r>
      <w:r w:rsidR="00F90C7C" w:rsidRPr="00C85A28">
        <w:rPr>
          <w:rFonts w:ascii="Barclays" w:eastAsia="serif" w:hAnsi="Barclays" w:cs="Times New Roman"/>
          <w:b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b/>
          <w:iCs/>
          <w:sz w:val="24"/>
          <w:szCs w:val="24"/>
        </w:rPr>
        <w:t>three</w:t>
      </w:r>
      <w:r w:rsidR="00F90C7C" w:rsidRPr="00C85A28">
        <w:rPr>
          <w:rFonts w:ascii="Barclays" w:eastAsia="serif" w:hAnsi="Barclays" w:cs="Times New Roman"/>
          <w:b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b/>
          <w:iCs/>
          <w:sz w:val="24"/>
          <w:szCs w:val="24"/>
        </w:rPr>
        <w:t>questions:</w:t>
      </w:r>
    </w:p>
    <w:p w:rsidR="00361283" w:rsidRDefault="00361283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Cs/>
          <w:sz w:val="24"/>
          <w:szCs w:val="24"/>
        </w:rPr>
      </w:pPr>
    </w:p>
    <w:p w:rsidR="00CD7F6F" w:rsidRPr="00C85A28" w:rsidRDefault="00CD7F6F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Cs/>
          <w:sz w:val="24"/>
          <w:szCs w:val="24"/>
        </w:rPr>
      </w:pPr>
      <w:r w:rsidRPr="00C85A28">
        <w:rPr>
          <w:rFonts w:ascii="Barclays" w:eastAsia="serif" w:hAnsi="Barclays" w:cs="Times New Roman"/>
          <w:iCs/>
          <w:sz w:val="24"/>
          <w:szCs w:val="24"/>
        </w:rPr>
        <w:t>Either</w:t>
      </w:r>
    </w:p>
    <w:p w:rsidR="00361283" w:rsidRDefault="00361283" w:rsidP="002E5F08">
      <w:pPr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b/>
          <w:iCs/>
          <w:sz w:val="24"/>
          <w:szCs w:val="24"/>
        </w:rPr>
      </w:pPr>
    </w:p>
    <w:p w:rsidR="002E5F08" w:rsidRPr="002E5F08" w:rsidRDefault="002E5F08" w:rsidP="002E5F08">
      <w:pPr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b/>
          <w:iCs/>
          <w:sz w:val="24"/>
          <w:szCs w:val="24"/>
        </w:rPr>
      </w:pPr>
      <w:r w:rsidRPr="00AA0658">
        <w:rPr>
          <w:rFonts w:ascii="Barclays" w:eastAsia="serif" w:hAnsi="Barclays" w:cs="Times New Roman"/>
          <w:b/>
          <w:iCs/>
          <w:sz w:val="24"/>
          <w:szCs w:val="24"/>
        </w:rPr>
        <w:t>(a)</w:t>
      </w:r>
      <w:r w:rsidRPr="00C85A28"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2E5F08">
        <w:rPr>
          <w:rFonts w:ascii="Barclays" w:eastAsia="serif" w:hAnsi="Barclays" w:cs="Times New Roman"/>
          <w:b/>
          <w:iCs/>
          <w:sz w:val="24"/>
          <w:szCs w:val="24"/>
        </w:rPr>
        <w:t>The</w:t>
      </w:r>
      <w:r>
        <w:rPr>
          <w:rFonts w:ascii="Barclays" w:eastAsia="serif" w:hAnsi="Barclays" w:cs="Times New Roman"/>
          <w:b/>
          <w:iCs/>
          <w:sz w:val="24"/>
          <w:szCs w:val="24"/>
        </w:rPr>
        <w:t xml:space="preserve"> </w:t>
      </w:r>
      <w:r w:rsidRPr="002E5F08">
        <w:rPr>
          <w:rFonts w:ascii="Barclays" w:eastAsia="serif" w:hAnsi="Barclays" w:cs="Times New Roman"/>
          <w:b/>
          <w:iCs/>
          <w:sz w:val="24"/>
          <w:szCs w:val="24"/>
        </w:rPr>
        <w:t>Novel</w:t>
      </w:r>
    </w:p>
    <w:p w:rsidR="002E5F08" w:rsidRPr="00C85A28" w:rsidRDefault="002E5F08" w:rsidP="002E5F08">
      <w:pPr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Cs/>
          <w:sz w:val="24"/>
          <w:szCs w:val="24"/>
        </w:rPr>
      </w:pPr>
      <w:r w:rsidRPr="002E5F08">
        <w:rPr>
          <w:rFonts w:ascii="Barclays" w:eastAsia="serif" w:hAnsi="Barclays" w:cs="Times New Roman"/>
          <w:b/>
          <w:iCs/>
          <w:sz w:val="24"/>
          <w:szCs w:val="24"/>
        </w:rPr>
        <w:t>John Steinbeck: The</w:t>
      </w:r>
      <w:r>
        <w:rPr>
          <w:rFonts w:ascii="Barclays" w:eastAsia="serif" w:hAnsi="Barclays" w:cs="Times New Roman"/>
          <w:b/>
          <w:iCs/>
          <w:sz w:val="24"/>
          <w:szCs w:val="24"/>
        </w:rPr>
        <w:t xml:space="preserve"> </w:t>
      </w:r>
      <w:r w:rsidRPr="002E5F08">
        <w:rPr>
          <w:rFonts w:ascii="Barclays" w:eastAsia="serif" w:hAnsi="Barclays" w:cs="Times New Roman"/>
          <w:b/>
          <w:iCs/>
          <w:sz w:val="24"/>
          <w:szCs w:val="24"/>
        </w:rPr>
        <w:t>Pearl (20 marks)</w:t>
      </w:r>
    </w:p>
    <w:p w:rsidR="002E5F08" w:rsidRPr="00C85A28" w:rsidRDefault="002E5F08" w:rsidP="002E5F08">
      <w:pPr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Cs/>
          <w:sz w:val="24"/>
          <w:szCs w:val="24"/>
        </w:rPr>
      </w:pPr>
      <w:r w:rsidRPr="00C85A28">
        <w:rPr>
          <w:rFonts w:ascii="Barclays" w:eastAsia="serif" w:hAnsi="Barclays" w:cs="Times New Roman"/>
          <w:iCs/>
          <w:sz w:val="24"/>
          <w:szCs w:val="24"/>
        </w:rPr>
        <w:t>Excessive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desire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for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material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things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can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negatively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influence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one’s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character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and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sanity.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Using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Kino,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draw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illustrations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from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John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Steinbeck’s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The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Pearl.</w:t>
      </w:r>
    </w:p>
    <w:p w:rsidR="00361283" w:rsidRDefault="002E5F08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b/>
          <w:iCs/>
          <w:sz w:val="24"/>
          <w:szCs w:val="24"/>
        </w:rPr>
      </w:pPr>
      <w:r>
        <w:rPr>
          <w:rFonts w:ascii="Barclays" w:eastAsia="serif" w:hAnsi="Barclays" w:cs="Times New Roman"/>
          <w:iCs/>
          <w:sz w:val="24"/>
          <w:szCs w:val="24"/>
        </w:rPr>
        <w:t xml:space="preserve">                            </w:t>
      </w:r>
      <w:r w:rsidR="00AA0658">
        <w:rPr>
          <w:rFonts w:ascii="Barclays" w:eastAsia="serif" w:hAnsi="Barclays" w:cs="Times New Roman"/>
          <w:iCs/>
          <w:sz w:val="24"/>
          <w:szCs w:val="24"/>
        </w:rPr>
        <w:t xml:space="preserve">                        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AA0658">
        <w:rPr>
          <w:rFonts w:ascii="Barclays" w:eastAsia="serif" w:hAnsi="Barclays" w:cs="Times New Roman"/>
          <w:b/>
          <w:iCs/>
          <w:sz w:val="24"/>
          <w:szCs w:val="24"/>
        </w:rPr>
        <w:t xml:space="preserve">  </w:t>
      </w:r>
    </w:p>
    <w:p w:rsidR="00CD7F6F" w:rsidRPr="00AA0658" w:rsidRDefault="00361283" w:rsidP="00361283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Barclays" w:eastAsia="serif" w:hAnsi="Barclays" w:cs="Times New Roman"/>
          <w:b/>
          <w:iCs/>
          <w:sz w:val="24"/>
          <w:szCs w:val="24"/>
        </w:rPr>
      </w:pPr>
      <w:r>
        <w:rPr>
          <w:rFonts w:ascii="Barclays" w:eastAsia="serif" w:hAnsi="Barclays" w:cs="Times New Roman"/>
          <w:b/>
          <w:iCs/>
          <w:sz w:val="24"/>
          <w:szCs w:val="24"/>
        </w:rPr>
        <w:t>OR</w:t>
      </w:r>
    </w:p>
    <w:p w:rsidR="002E5F08" w:rsidRDefault="002E5F08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b/>
          <w:iCs/>
          <w:sz w:val="24"/>
          <w:szCs w:val="24"/>
        </w:rPr>
      </w:pPr>
    </w:p>
    <w:p w:rsidR="00CD7F6F" w:rsidRPr="002E5F08" w:rsidRDefault="00CD7F6F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b/>
          <w:iCs/>
          <w:sz w:val="24"/>
          <w:szCs w:val="24"/>
        </w:rPr>
      </w:pPr>
      <w:r w:rsidRPr="002E5F08">
        <w:rPr>
          <w:rFonts w:ascii="Barclays" w:eastAsia="serif" w:hAnsi="Barclays" w:cs="Times New Roman"/>
          <w:b/>
          <w:iCs/>
          <w:sz w:val="24"/>
          <w:szCs w:val="24"/>
        </w:rPr>
        <w:t>b)</w:t>
      </w:r>
      <w:r w:rsidR="00AA0658">
        <w:rPr>
          <w:rFonts w:ascii="Barclays" w:eastAsia="serif" w:hAnsi="Barclays" w:cs="Times New Roman"/>
          <w:b/>
          <w:iCs/>
          <w:sz w:val="24"/>
          <w:szCs w:val="24"/>
        </w:rPr>
        <w:t xml:space="preserve"> </w:t>
      </w:r>
      <w:r w:rsidRPr="002E5F08">
        <w:rPr>
          <w:rFonts w:ascii="Barclays" w:eastAsia="serif" w:hAnsi="Barclays" w:cs="Times New Roman"/>
          <w:b/>
          <w:iCs/>
          <w:sz w:val="24"/>
          <w:szCs w:val="24"/>
        </w:rPr>
        <w:t>Drama</w:t>
      </w:r>
    </w:p>
    <w:p w:rsidR="00CD7F6F" w:rsidRPr="002E5F08" w:rsidRDefault="00CD7F6F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b/>
          <w:iCs/>
          <w:sz w:val="24"/>
          <w:szCs w:val="24"/>
        </w:rPr>
      </w:pPr>
      <w:r w:rsidRPr="002E5F08">
        <w:rPr>
          <w:rFonts w:ascii="Barclays" w:eastAsia="serif" w:hAnsi="Barclays" w:cs="Times New Roman"/>
          <w:b/>
          <w:iCs/>
          <w:sz w:val="24"/>
          <w:szCs w:val="24"/>
        </w:rPr>
        <w:t>David</w:t>
      </w:r>
      <w:r w:rsidR="002E5F08" w:rsidRPr="002E5F08">
        <w:rPr>
          <w:rFonts w:ascii="Barclays" w:eastAsia="serif" w:hAnsi="Barclays" w:cs="Times New Roman"/>
          <w:b/>
          <w:iCs/>
          <w:sz w:val="24"/>
          <w:szCs w:val="24"/>
        </w:rPr>
        <w:t xml:space="preserve"> </w:t>
      </w:r>
      <w:r w:rsidRPr="002E5F08">
        <w:rPr>
          <w:rFonts w:ascii="Barclays" w:eastAsia="serif" w:hAnsi="Barclays" w:cs="Times New Roman"/>
          <w:b/>
          <w:iCs/>
          <w:sz w:val="24"/>
          <w:szCs w:val="24"/>
        </w:rPr>
        <w:t>Mulwa:</w:t>
      </w:r>
      <w:r w:rsidR="002E5F08" w:rsidRPr="002E5F08">
        <w:rPr>
          <w:rFonts w:ascii="Barclays" w:eastAsia="serif" w:hAnsi="Barclays" w:cs="Times New Roman"/>
          <w:b/>
          <w:iCs/>
          <w:sz w:val="24"/>
          <w:szCs w:val="24"/>
        </w:rPr>
        <w:t xml:space="preserve"> </w:t>
      </w:r>
      <w:r w:rsidRPr="002E5F08">
        <w:rPr>
          <w:rFonts w:ascii="Barclays" w:eastAsia="serif" w:hAnsi="Barclays" w:cs="Times New Roman"/>
          <w:b/>
          <w:iCs/>
          <w:sz w:val="24"/>
          <w:szCs w:val="24"/>
        </w:rPr>
        <w:t>Inheritance</w:t>
      </w:r>
      <w:r w:rsidR="002E5F08">
        <w:rPr>
          <w:rFonts w:ascii="Barclays" w:eastAsia="serif" w:hAnsi="Barclays" w:cs="Times New Roman"/>
          <w:b/>
          <w:iCs/>
          <w:sz w:val="24"/>
          <w:szCs w:val="24"/>
        </w:rPr>
        <w:t xml:space="preserve">          </w:t>
      </w:r>
      <w:r w:rsidR="002E5F08" w:rsidRPr="002E5F08">
        <w:rPr>
          <w:rFonts w:ascii="Barclays" w:eastAsia="serif" w:hAnsi="Barclays" w:cs="Times New Roman"/>
          <w:b/>
          <w:iCs/>
          <w:sz w:val="24"/>
          <w:szCs w:val="24"/>
        </w:rPr>
        <w:t xml:space="preserve"> (20 marks)</w:t>
      </w:r>
      <w:r w:rsidR="002E5F08">
        <w:rPr>
          <w:rFonts w:ascii="Barclays" w:eastAsia="serif" w:hAnsi="Barclays" w:cs="Times New Roman"/>
          <w:b/>
          <w:iCs/>
          <w:sz w:val="24"/>
          <w:szCs w:val="24"/>
        </w:rPr>
        <w:t xml:space="preserve">  </w:t>
      </w:r>
    </w:p>
    <w:p w:rsidR="00361283" w:rsidRPr="00361283" w:rsidRDefault="00361283" w:rsidP="00361283">
      <w:pPr>
        <w:autoSpaceDE w:val="0"/>
        <w:autoSpaceDN w:val="0"/>
        <w:adjustRightInd w:val="0"/>
        <w:spacing w:after="0" w:line="240" w:lineRule="auto"/>
        <w:rPr>
          <w:rFonts w:ascii="Barclays" w:eastAsia="serif" w:hAnsi="Barclays" w:cs="serif"/>
          <w:iCs/>
          <w:sz w:val="24"/>
          <w:szCs w:val="24"/>
        </w:rPr>
      </w:pPr>
      <w:r w:rsidRPr="00C85A28">
        <w:rPr>
          <w:rFonts w:ascii="Barclays" w:eastAsia="serif" w:hAnsi="Barclays" w:cs="Times New Roman"/>
          <w:iCs/>
          <w:sz w:val="24"/>
          <w:szCs w:val="24"/>
        </w:rPr>
        <w:t>In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many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African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societies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life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does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not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end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with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mortality.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361283">
        <w:rPr>
          <w:rFonts w:ascii="Barclays" w:eastAsia="serif" w:hAnsi="Barclays" w:cs="serif"/>
          <w:iCs/>
          <w:sz w:val="24"/>
          <w:szCs w:val="24"/>
        </w:rPr>
        <w:t>Basing</w:t>
      </w:r>
      <w:r>
        <w:rPr>
          <w:rFonts w:ascii="Barclays" w:eastAsia="serif" w:hAnsi="Barclays" w:cs="serif"/>
          <w:iCs/>
          <w:sz w:val="24"/>
          <w:szCs w:val="24"/>
        </w:rPr>
        <w:t xml:space="preserve"> </w:t>
      </w:r>
      <w:r w:rsidRPr="00361283">
        <w:rPr>
          <w:rFonts w:ascii="Barclays" w:eastAsia="serif" w:hAnsi="Barclays" w:cs="serif"/>
          <w:iCs/>
          <w:sz w:val="24"/>
          <w:szCs w:val="24"/>
        </w:rPr>
        <w:t>your</w:t>
      </w:r>
      <w:r>
        <w:rPr>
          <w:rFonts w:ascii="Barclays" w:eastAsia="serif" w:hAnsi="Barclays" w:cs="serif"/>
          <w:iCs/>
          <w:sz w:val="24"/>
          <w:szCs w:val="24"/>
        </w:rPr>
        <w:t xml:space="preserve"> </w:t>
      </w:r>
      <w:r w:rsidRPr="00361283">
        <w:rPr>
          <w:rFonts w:ascii="Barclays" w:eastAsia="serif" w:hAnsi="Barclays" w:cs="serif"/>
          <w:iCs/>
          <w:sz w:val="24"/>
          <w:szCs w:val="24"/>
        </w:rPr>
        <w:t>arguments</w:t>
      </w:r>
      <w:r>
        <w:rPr>
          <w:rFonts w:ascii="Barclays" w:eastAsia="serif" w:hAnsi="Barclays" w:cs="serif"/>
          <w:iCs/>
          <w:sz w:val="24"/>
          <w:szCs w:val="24"/>
        </w:rPr>
        <w:t xml:space="preserve"> </w:t>
      </w:r>
      <w:r w:rsidRPr="00361283">
        <w:rPr>
          <w:rFonts w:ascii="Barclays" w:eastAsia="serif" w:hAnsi="Barclays" w:cs="serif"/>
          <w:iCs/>
          <w:sz w:val="24"/>
          <w:szCs w:val="24"/>
        </w:rPr>
        <w:t>on</w:t>
      </w:r>
      <w:r>
        <w:rPr>
          <w:rFonts w:ascii="Barclays" w:eastAsia="serif" w:hAnsi="Barclays" w:cs="serif"/>
          <w:iCs/>
          <w:sz w:val="24"/>
          <w:szCs w:val="24"/>
        </w:rPr>
        <w:t xml:space="preserve"> </w:t>
      </w:r>
      <w:r w:rsidRPr="00361283">
        <w:rPr>
          <w:rFonts w:ascii="Barclays" w:eastAsia="serif" w:hAnsi="Barclays" w:cs="serif"/>
          <w:i/>
          <w:iCs/>
          <w:sz w:val="25"/>
          <w:szCs w:val="25"/>
        </w:rPr>
        <w:t>Inheritance by David Mulwa</w:t>
      </w:r>
      <w:r w:rsidRPr="00361283">
        <w:rPr>
          <w:rFonts w:ascii="Barclays" w:eastAsia="serif" w:hAnsi="Barclays" w:cs="serif"/>
          <w:b/>
          <w:i/>
          <w:iCs/>
          <w:sz w:val="25"/>
          <w:szCs w:val="25"/>
        </w:rPr>
        <w:t xml:space="preserve"> </w:t>
      </w:r>
      <w:r>
        <w:rPr>
          <w:rFonts w:ascii="Barclays" w:eastAsia="serif" w:hAnsi="Barclays" w:cs="serif"/>
          <w:b/>
          <w:i/>
          <w:iCs/>
          <w:sz w:val="25"/>
          <w:szCs w:val="25"/>
        </w:rPr>
        <w:t xml:space="preserve"> </w:t>
      </w:r>
      <w:r w:rsidRPr="00361283">
        <w:rPr>
          <w:rFonts w:ascii="Barclays" w:eastAsia="serif" w:hAnsi="Barclays" w:cs="serif"/>
          <w:iCs/>
          <w:sz w:val="24"/>
          <w:szCs w:val="24"/>
        </w:rPr>
        <w:t>write</w:t>
      </w:r>
      <w:r>
        <w:rPr>
          <w:rFonts w:ascii="Barclays" w:eastAsia="serif" w:hAnsi="Barclays" w:cs="serif"/>
          <w:iCs/>
          <w:sz w:val="24"/>
          <w:szCs w:val="24"/>
        </w:rPr>
        <w:t xml:space="preserve"> </w:t>
      </w:r>
      <w:r w:rsidRPr="00361283">
        <w:rPr>
          <w:rFonts w:ascii="Barclays" w:eastAsia="serif" w:hAnsi="Barclays" w:cs="serif"/>
          <w:iCs/>
          <w:sz w:val="24"/>
          <w:szCs w:val="24"/>
        </w:rPr>
        <w:t>an</w:t>
      </w:r>
      <w:r>
        <w:rPr>
          <w:rFonts w:ascii="Barclays" w:eastAsia="serif" w:hAnsi="Barclays" w:cs="serif"/>
          <w:iCs/>
          <w:sz w:val="24"/>
          <w:szCs w:val="24"/>
        </w:rPr>
        <w:t xml:space="preserve"> </w:t>
      </w:r>
      <w:r w:rsidRPr="00361283">
        <w:rPr>
          <w:rFonts w:ascii="Barclays" w:eastAsia="serif" w:hAnsi="Barclays" w:cs="serif"/>
          <w:iCs/>
          <w:sz w:val="24"/>
          <w:szCs w:val="24"/>
        </w:rPr>
        <w:t>essay</w:t>
      </w:r>
      <w:r>
        <w:rPr>
          <w:rFonts w:ascii="Barclays" w:eastAsia="serif" w:hAnsi="Barclays" w:cs="serif"/>
          <w:iCs/>
          <w:sz w:val="24"/>
          <w:szCs w:val="24"/>
        </w:rPr>
        <w:t xml:space="preserve"> </w:t>
      </w:r>
      <w:r w:rsidRPr="00361283">
        <w:rPr>
          <w:rFonts w:ascii="Barclays" w:eastAsia="serif" w:hAnsi="Barclays" w:cs="serif"/>
          <w:iCs/>
          <w:sz w:val="24"/>
          <w:szCs w:val="24"/>
        </w:rPr>
        <w:t>to</w:t>
      </w:r>
      <w:r>
        <w:rPr>
          <w:rFonts w:ascii="Barclays" w:eastAsia="serif" w:hAnsi="Barclays" w:cs="serif"/>
          <w:iCs/>
          <w:sz w:val="24"/>
          <w:szCs w:val="24"/>
        </w:rPr>
        <w:t xml:space="preserve"> </w:t>
      </w:r>
      <w:r w:rsidRPr="00361283">
        <w:rPr>
          <w:rFonts w:ascii="Barclays" w:eastAsia="serif" w:hAnsi="Barclays" w:cs="serif"/>
          <w:iCs/>
          <w:sz w:val="24"/>
          <w:szCs w:val="24"/>
        </w:rPr>
        <w:t>support</w:t>
      </w:r>
      <w:r>
        <w:rPr>
          <w:rFonts w:ascii="Barclays" w:eastAsia="serif" w:hAnsi="Barclays" w:cs="serif"/>
          <w:iCs/>
          <w:sz w:val="24"/>
          <w:szCs w:val="24"/>
        </w:rPr>
        <w:t xml:space="preserve"> </w:t>
      </w:r>
      <w:r w:rsidRPr="00361283">
        <w:rPr>
          <w:rFonts w:ascii="Barclays" w:eastAsia="serif" w:hAnsi="Barclays" w:cs="serif"/>
          <w:iCs/>
          <w:sz w:val="24"/>
          <w:szCs w:val="24"/>
        </w:rPr>
        <w:t>this</w:t>
      </w:r>
      <w:r>
        <w:rPr>
          <w:rFonts w:ascii="Barclays" w:eastAsia="serif" w:hAnsi="Barclays" w:cs="serif"/>
          <w:iCs/>
          <w:sz w:val="24"/>
          <w:szCs w:val="24"/>
        </w:rPr>
        <w:t xml:space="preserve"> </w:t>
      </w:r>
      <w:r w:rsidRPr="00361283">
        <w:rPr>
          <w:rFonts w:ascii="Barclays" w:eastAsia="serif" w:hAnsi="Barclays" w:cs="serif"/>
          <w:iCs/>
          <w:sz w:val="24"/>
          <w:szCs w:val="24"/>
        </w:rPr>
        <w:t>statement</w:t>
      </w:r>
      <w:r w:rsidRPr="00361283">
        <w:rPr>
          <w:rFonts w:ascii="Barclays" w:eastAsia="serif" w:hAnsi="Barclays" w:cs="Times New Roman"/>
          <w:iCs/>
          <w:sz w:val="24"/>
          <w:szCs w:val="24"/>
        </w:rPr>
        <w:t>.</w:t>
      </w:r>
    </w:p>
    <w:p w:rsidR="00CD7F6F" w:rsidRPr="00AA0658" w:rsidRDefault="00361283" w:rsidP="00361283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Barclays" w:eastAsia="serif" w:hAnsi="Barclays" w:cs="Times New Roman"/>
          <w:b/>
          <w:iCs/>
          <w:sz w:val="24"/>
          <w:szCs w:val="24"/>
        </w:rPr>
      </w:pPr>
      <w:r>
        <w:rPr>
          <w:rFonts w:ascii="Barclays" w:eastAsia="serif" w:hAnsi="Barclays" w:cs="Times New Roman"/>
          <w:b/>
          <w:iCs/>
          <w:sz w:val="24"/>
          <w:szCs w:val="24"/>
        </w:rPr>
        <w:t>OR</w:t>
      </w:r>
    </w:p>
    <w:p w:rsidR="002E5F08" w:rsidRDefault="002E5F08" w:rsidP="002E5F08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Cs/>
          <w:sz w:val="24"/>
          <w:szCs w:val="24"/>
        </w:rPr>
      </w:pPr>
    </w:p>
    <w:p w:rsidR="00361283" w:rsidRDefault="00361283" w:rsidP="002E5F08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Cs/>
          <w:sz w:val="24"/>
          <w:szCs w:val="24"/>
        </w:rPr>
      </w:pPr>
    </w:p>
    <w:p w:rsidR="002E5F08" w:rsidRPr="00AA0658" w:rsidRDefault="002E5F08" w:rsidP="00AA0658">
      <w:pPr>
        <w:pStyle w:val="ListParagraph"/>
        <w:numPr>
          <w:ilvl w:val="0"/>
          <w:numId w:val="7"/>
        </w:num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b/>
          <w:iCs/>
          <w:sz w:val="24"/>
          <w:szCs w:val="24"/>
        </w:rPr>
      </w:pPr>
      <w:r w:rsidRPr="00AA0658">
        <w:rPr>
          <w:rFonts w:ascii="Barclays" w:eastAsia="serif" w:hAnsi="Barclays" w:cs="Times New Roman"/>
          <w:b/>
          <w:iCs/>
          <w:sz w:val="24"/>
          <w:szCs w:val="24"/>
        </w:rPr>
        <w:t xml:space="preserve">The Short </w:t>
      </w:r>
      <w:r w:rsidR="00AA0658" w:rsidRPr="00AA0658">
        <w:rPr>
          <w:rFonts w:ascii="Barclays" w:eastAsia="serif" w:hAnsi="Barclays" w:cs="Times New Roman"/>
          <w:b/>
          <w:iCs/>
          <w:sz w:val="24"/>
          <w:szCs w:val="24"/>
        </w:rPr>
        <w:t>Stories</w:t>
      </w:r>
      <w:r w:rsidRPr="00AA0658">
        <w:rPr>
          <w:rFonts w:ascii="Barclays" w:eastAsia="serif" w:hAnsi="Barclays" w:cs="Times New Roman"/>
          <w:b/>
          <w:iCs/>
          <w:sz w:val="24"/>
          <w:szCs w:val="24"/>
        </w:rPr>
        <w:t xml:space="preserve">                                 (20 marks)</w:t>
      </w:r>
    </w:p>
    <w:p w:rsidR="002E5F08" w:rsidRPr="002E5F08" w:rsidRDefault="002E5F08" w:rsidP="002E5F08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b/>
          <w:iCs/>
          <w:sz w:val="24"/>
          <w:szCs w:val="24"/>
        </w:rPr>
      </w:pPr>
      <w:r w:rsidRPr="002E5F08">
        <w:rPr>
          <w:rFonts w:ascii="Barclays" w:eastAsia="serif" w:hAnsi="Barclays" w:cs="Times New Roman"/>
          <w:b/>
          <w:iCs/>
          <w:sz w:val="24"/>
          <w:szCs w:val="24"/>
        </w:rPr>
        <w:t>Chris Wanjala: Memories</w:t>
      </w:r>
      <w:r>
        <w:rPr>
          <w:rFonts w:ascii="Barclays" w:eastAsia="serif" w:hAnsi="Barclays" w:cs="Times New Roman"/>
          <w:b/>
          <w:iCs/>
          <w:sz w:val="24"/>
          <w:szCs w:val="24"/>
        </w:rPr>
        <w:t xml:space="preserve"> </w:t>
      </w:r>
      <w:r w:rsidRPr="002E5F08">
        <w:rPr>
          <w:rFonts w:ascii="Barclays" w:eastAsia="serif" w:hAnsi="Barclays" w:cs="Times New Roman"/>
          <w:b/>
          <w:iCs/>
          <w:sz w:val="24"/>
          <w:szCs w:val="24"/>
        </w:rPr>
        <w:t>We</w:t>
      </w:r>
      <w:r>
        <w:rPr>
          <w:rFonts w:ascii="Barclays" w:eastAsia="serif" w:hAnsi="Barclays" w:cs="Times New Roman"/>
          <w:b/>
          <w:iCs/>
          <w:sz w:val="24"/>
          <w:szCs w:val="24"/>
        </w:rPr>
        <w:t xml:space="preserve"> </w:t>
      </w:r>
      <w:r w:rsidRPr="002E5F08">
        <w:rPr>
          <w:rFonts w:ascii="Barclays" w:eastAsia="serif" w:hAnsi="Barclays" w:cs="Times New Roman"/>
          <w:b/>
          <w:iCs/>
          <w:sz w:val="24"/>
          <w:szCs w:val="24"/>
        </w:rPr>
        <w:t>lost</w:t>
      </w:r>
      <w:r>
        <w:rPr>
          <w:rFonts w:ascii="Barclays" w:eastAsia="serif" w:hAnsi="Barclays" w:cs="Times New Roman"/>
          <w:b/>
          <w:iCs/>
          <w:sz w:val="24"/>
          <w:szCs w:val="24"/>
        </w:rPr>
        <w:t xml:space="preserve"> </w:t>
      </w:r>
      <w:r w:rsidRPr="002E5F08">
        <w:rPr>
          <w:rFonts w:ascii="Barclays" w:eastAsia="serif" w:hAnsi="Barclays" w:cs="Times New Roman"/>
          <w:b/>
          <w:iCs/>
          <w:sz w:val="24"/>
          <w:szCs w:val="24"/>
        </w:rPr>
        <w:t>and</w:t>
      </w:r>
      <w:r>
        <w:rPr>
          <w:rFonts w:ascii="Barclays" w:eastAsia="serif" w:hAnsi="Barclays" w:cs="Times New Roman"/>
          <w:b/>
          <w:iCs/>
          <w:sz w:val="24"/>
          <w:szCs w:val="24"/>
        </w:rPr>
        <w:t xml:space="preserve"> </w:t>
      </w:r>
      <w:r w:rsidRPr="002E5F08">
        <w:rPr>
          <w:rFonts w:ascii="Barclays" w:eastAsia="serif" w:hAnsi="Barclays" w:cs="Times New Roman"/>
          <w:b/>
          <w:iCs/>
          <w:sz w:val="24"/>
          <w:szCs w:val="24"/>
        </w:rPr>
        <w:t>Other</w:t>
      </w:r>
      <w:r>
        <w:rPr>
          <w:rFonts w:ascii="Barclays" w:eastAsia="serif" w:hAnsi="Barclays" w:cs="Times New Roman"/>
          <w:b/>
          <w:iCs/>
          <w:sz w:val="24"/>
          <w:szCs w:val="24"/>
        </w:rPr>
        <w:t xml:space="preserve"> </w:t>
      </w:r>
      <w:r w:rsidRPr="002E5F08">
        <w:rPr>
          <w:rFonts w:ascii="Barclays" w:eastAsia="serif" w:hAnsi="Barclays" w:cs="Times New Roman"/>
          <w:b/>
          <w:iCs/>
          <w:sz w:val="24"/>
          <w:szCs w:val="24"/>
        </w:rPr>
        <w:t>Stories</w:t>
      </w:r>
    </w:p>
    <w:p w:rsidR="002E5F08" w:rsidRPr="00C85A28" w:rsidRDefault="002E5F08" w:rsidP="002E5F08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Cs/>
          <w:sz w:val="24"/>
          <w:szCs w:val="24"/>
        </w:rPr>
      </w:pPr>
      <w:r w:rsidRPr="00C85A28">
        <w:rPr>
          <w:rFonts w:ascii="Barclays" w:eastAsia="serif" w:hAnsi="Barclays" w:cs="Times New Roman"/>
          <w:iCs/>
          <w:sz w:val="24"/>
          <w:szCs w:val="24"/>
        </w:rPr>
        <w:t>Discuss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the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devastating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effects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that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conflicts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have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on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the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innocent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children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and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women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in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Mariutu</w:t>
      </w:r>
      <w:r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C85A28">
        <w:rPr>
          <w:rFonts w:ascii="Barclays" w:eastAsia="serif" w:hAnsi="Barclays" w:cs="Times New Roman"/>
          <w:iCs/>
          <w:sz w:val="24"/>
          <w:szCs w:val="24"/>
        </w:rPr>
        <w:t>Kamara’s</w:t>
      </w:r>
      <w:r w:rsidR="00AA0658">
        <w:rPr>
          <w:rFonts w:ascii="Barclays" w:eastAsia="serif" w:hAnsi="Barclays" w:cs="Times New Roman"/>
          <w:iCs/>
          <w:sz w:val="24"/>
          <w:szCs w:val="24"/>
        </w:rPr>
        <w:t xml:space="preserve"> </w:t>
      </w:r>
      <w:r w:rsidRPr="00AA0658">
        <w:rPr>
          <w:rFonts w:ascii="Barclays" w:eastAsia="serif" w:hAnsi="Barclays" w:cs="Times New Roman"/>
          <w:b/>
          <w:iCs/>
          <w:sz w:val="24"/>
          <w:szCs w:val="24"/>
        </w:rPr>
        <w:t>‘The</w:t>
      </w:r>
      <w:r w:rsidR="00AA0658">
        <w:rPr>
          <w:rFonts w:ascii="Barclays" w:eastAsia="serif" w:hAnsi="Barclays" w:cs="Times New Roman"/>
          <w:b/>
          <w:iCs/>
          <w:sz w:val="24"/>
          <w:szCs w:val="24"/>
        </w:rPr>
        <w:t xml:space="preserve"> </w:t>
      </w:r>
      <w:r w:rsidRPr="00AA0658">
        <w:rPr>
          <w:rFonts w:ascii="Barclays" w:eastAsia="serif" w:hAnsi="Barclays" w:cs="Times New Roman"/>
          <w:b/>
          <w:iCs/>
          <w:sz w:val="24"/>
          <w:szCs w:val="24"/>
        </w:rPr>
        <w:t>President’.</w:t>
      </w:r>
    </w:p>
    <w:p w:rsidR="002E5F08" w:rsidRDefault="002E5F08" w:rsidP="002E5F08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Cs/>
          <w:sz w:val="24"/>
          <w:szCs w:val="24"/>
        </w:rPr>
      </w:pPr>
    </w:p>
    <w:p w:rsidR="002E5F08" w:rsidRDefault="002E5F08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Cs/>
          <w:sz w:val="24"/>
          <w:szCs w:val="24"/>
        </w:rPr>
      </w:pPr>
    </w:p>
    <w:p w:rsidR="00361283" w:rsidRDefault="00361283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Cs/>
          <w:sz w:val="24"/>
          <w:szCs w:val="24"/>
        </w:rPr>
      </w:pPr>
    </w:p>
    <w:p w:rsidR="00361283" w:rsidRDefault="00361283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Cs/>
          <w:sz w:val="24"/>
          <w:szCs w:val="24"/>
        </w:rPr>
      </w:pPr>
    </w:p>
    <w:p w:rsidR="00361283" w:rsidRDefault="00361283" w:rsidP="00CD7F6F">
      <w:pPr>
        <w:tabs>
          <w:tab w:val="left" w:pos="144"/>
          <w:tab w:val="left" w:pos="360"/>
          <w:tab w:val="left" w:pos="10620"/>
          <w:tab w:val="left" w:pos="1071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Barclays" w:eastAsia="serif" w:hAnsi="Barclays" w:cs="Times New Roman"/>
          <w:iCs/>
          <w:sz w:val="24"/>
          <w:szCs w:val="24"/>
        </w:rPr>
      </w:pPr>
    </w:p>
    <w:p w:rsidR="00361283" w:rsidRPr="00D4418E" w:rsidRDefault="00361283" w:rsidP="00361283">
      <w:pPr>
        <w:spacing w:after="0" w:line="240" w:lineRule="auto"/>
        <w:jc w:val="center"/>
        <w:rPr>
          <w:rFonts w:ascii="Barclays" w:hAnsi="Barclays"/>
          <w:b/>
        </w:rPr>
      </w:pPr>
      <w:r w:rsidRPr="00EB6D8A">
        <w:rPr>
          <w:rFonts w:ascii="Barclays" w:hAnsi="Barclays"/>
          <w:b/>
        </w:rPr>
        <w:t>This is the last printed page</w:t>
      </w:r>
    </w:p>
    <w:p w:rsidR="00AA0658" w:rsidRPr="00361283" w:rsidRDefault="00361283" w:rsidP="00361283">
      <w:pPr>
        <w:spacing w:after="0" w:line="240" w:lineRule="auto"/>
        <w:jc w:val="center"/>
        <w:rPr>
          <w:rFonts w:ascii="Barclays" w:hAnsi="Barclays" w:cs="Times New Roman"/>
          <w:sz w:val="20"/>
          <w:szCs w:val="20"/>
          <w:lang w:val="en-GB"/>
        </w:rPr>
      </w:pPr>
      <w:r>
        <w:rPr>
          <w:rFonts w:ascii="Barclays" w:hAnsi="Barclays"/>
          <w:b/>
          <w:sz w:val="20"/>
          <w:szCs w:val="20"/>
        </w:rPr>
        <w:t>THE 2021</w:t>
      </w:r>
      <w:r w:rsidRPr="008F1555">
        <w:rPr>
          <w:rFonts w:ascii="Barclays" w:hAnsi="Barclays"/>
          <w:b/>
          <w:sz w:val="20"/>
          <w:szCs w:val="20"/>
        </w:rPr>
        <w:t xml:space="preserve"> K.C.S.E </w:t>
      </w:r>
    </w:p>
    <w:p w:rsidR="00361283" w:rsidRDefault="00361283" w:rsidP="00C85A28">
      <w:pPr>
        <w:spacing w:after="0" w:line="240" w:lineRule="auto"/>
        <w:jc w:val="center"/>
        <w:rPr>
          <w:rFonts w:ascii="Barclays" w:hAnsi="Barclays"/>
          <w:b/>
          <w:sz w:val="20"/>
          <w:szCs w:val="20"/>
        </w:rPr>
      </w:pPr>
    </w:p>
    <w:sectPr w:rsidR="00361283" w:rsidSect="00CD7F6F">
      <w:footerReference w:type="default" r:id="rId8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744" w:rsidRDefault="00A37744" w:rsidP="00CD7F6F">
      <w:pPr>
        <w:spacing w:after="0" w:line="240" w:lineRule="auto"/>
      </w:pPr>
      <w:r>
        <w:separator/>
      </w:r>
    </w:p>
  </w:endnote>
  <w:endnote w:type="continuationSeparator" w:id="1">
    <w:p w:rsidR="00A37744" w:rsidRDefault="00A37744" w:rsidP="00CD7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rclays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OCR-B-10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A28" w:rsidRDefault="000B55D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© Yesmark Education Centre – I.M.E 2021                             101/3  ENG </w:t>
    </w:r>
    <w:r w:rsidR="00C85A28">
      <w:rPr>
        <w:rFonts w:asciiTheme="majorHAnsi" w:hAnsiTheme="majorHAnsi"/>
      </w:rPr>
      <w:ptab w:relativeTo="margin" w:alignment="right" w:leader="none"/>
    </w:r>
    <w:r w:rsidR="00C85A28">
      <w:rPr>
        <w:rFonts w:asciiTheme="majorHAnsi" w:hAnsiTheme="majorHAnsi"/>
      </w:rPr>
      <w:t xml:space="preserve">Page </w:t>
    </w:r>
    <w:fldSimple w:instr=" PAGE   \* MERGEFORMAT ">
      <w:r w:rsidR="00095303" w:rsidRPr="00095303">
        <w:rPr>
          <w:rFonts w:asciiTheme="majorHAnsi" w:hAnsiTheme="majorHAnsi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744" w:rsidRDefault="00A37744" w:rsidP="00CD7F6F">
      <w:pPr>
        <w:spacing w:after="0" w:line="240" w:lineRule="auto"/>
      </w:pPr>
      <w:r>
        <w:separator/>
      </w:r>
    </w:p>
  </w:footnote>
  <w:footnote w:type="continuationSeparator" w:id="1">
    <w:p w:rsidR="00A37744" w:rsidRDefault="00A37744" w:rsidP="00CD7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B766E"/>
    <w:multiLevelType w:val="hybridMultilevel"/>
    <w:tmpl w:val="69D23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52114"/>
    <w:multiLevelType w:val="hybridMultilevel"/>
    <w:tmpl w:val="81B8D8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23D35"/>
    <w:multiLevelType w:val="hybridMultilevel"/>
    <w:tmpl w:val="D5D84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BC35D1"/>
    <w:multiLevelType w:val="hybridMultilevel"/>
    <w:tmpl w:val="8B781570"/>
    <w:lvl w:ilvl="0" w:tplc="44C813A0">
      <w:numFmt w:val="bullet"/>
      <w:lvlText w:val="-"/>
      <w:lvlJc w:val="left"/>
      <w:pPr>
        <w:ind w:left="720" w:hanging="360"/>
      </w:pPr>
      <w:rPr>
        <w:rFonts w:ascii="Times New Roman" w:eastAsia="serif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3395C"/>
    <w:multiLevelType w:val="hybridMultilevel"/>
    <w:tmpl w:val="30A0BFD4"/>
    <w:lvl w:ilvl="0" w:tplc="04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341C1F"/>
    <w:multiLevelType w:val="hybridMultilevel"/>
    <w:tmpl w:val="B170C7A4"/>
    <w:lvl w:ilvl="0" w:tplc="4322E0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FF52C5"/>
    <w:multiLevelType w:val="hybridMultilevel"/>
    <w:tmpl w:val="12628E6A"/>
    <w:lvl w:ilvl="0" w:tplc="44C813A0">
      <w:numFmt w:val="bullet"/>
      <w:lvlText w:val="-"/>
      <w:lvlJc w:val="left"/>
      <w:pPr>
        <w:ind w:left="720" w:hanging="360"/>
      </w:pPr>
      <w:rPr>
        <w:rFonts w:ascii="Times New Roman" w:eastAsia="serif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D2500"/>
    <w:multiLevelType w:val="hybridMultilevel"/>
    <w:tmpl w:val="3E64F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F6F"/>
    <w:rsid w:val="00095303"/>
    <w:rsid w:val="000B55D9"/>
    <w:rsid w:val="002E5F08"/>
    <w:rsid w:val="00361283"/>
    <w:rsid w:val="00574D44"/>
    <w:rsid w:val="009B2959"/>
    <w:rsid w:val="009F4ECF"/>
    <w:rsid w:val="00A37744"/>
    <w:rsid w:val="00AA0658"/>
    <w:rsid w:val="00AF5DCC"/>
    <w:rsid w:val="00C274D8"/>
    <w:rsid w:val="00C85A28"/>
    <w:rsid w:val="00CD7F6F"/>
    <w:rsid w:val="00E22C72"/>
    <w:rsid w:val="00E33B88"/>
    <w:rsid w:val="00E95794"/>
    <w:rsid w:val="00F9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F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D7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7F6F"/>
  </w:style>
  <w:style w:type="paragraph" w:styleId="Footer">
    <w:name w:val="footer"/>
    <w:basedOn w:val="Normal"/>
    <w:link w:val="FooterChar"/>
    <w:uiPriority w:val="99"/>
    <w:unhideWhenUsed/>
    <w:rsid w:val="00CD7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F6F"/>
  </w:style>
  <w:style w:type="paragraph" w:styleId="BalloonText">
    <w:name w:val="Balloon Text"/>
    <w:basedOn w:val="Normal"/>
    <w:link w:val="BalloonTextChar"/>
    <w:uiPriority w:val="99"/>
    <w:semiHidden/>
    <w:unhideWhenUsed/>
    <w:rsid w:val="00CD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Visionary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Mwangi</dc:creator>
  <cp:keywords/>
  <dc:description/>
  <cp:lastModifiedBy>Mwangi</cp:lastModifiedBy>
  <cp:revision>3</cp:revision>
  <dcterms:created xsi:type="dcterms:W3CDTF">2021-01-10T16:29:00Z</dcterms:created>
  <dcterms:modified xsi:type="dcterms:W3CDTF">2021-01-10T18:36:00Z</dcterms:modified>
</cp:coreProperties>
</file>